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C33" w:rsidRDefault="009523AA">
      <w:pPr>
        <w:rPr>
          <w:b/>
        </w:rPr>
      </w:pPr>
      <w:r>
        <w:rPr>
          <w:noProof/>
        </w:rPr>
        <mc:AlternateContent>
          <mc:Choice Requires="wps">
            <w:drawing>
              <wp:anchor distT="45720" distB="45720" distL="114300" distR="114300" simplePos="0" relativeHeight="251661312" behindDoc="0" locked="0" layoutInCell="1" allowOverlap="1">
                <wp:simplePos x="0" y="0"/>
                <wp:positionH relativeFrom="column">
                  <wp:posOffset>3676650</wp:posOffset>
                </wp:positionH>
                <wp:positionV relativeFrom="paragraph">
                  <wp:posOffset>190500</wp:posOffset>
                </wp:positionV>
                <wp:extent cx="2649855" cy="3619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361950"/>
                        </a:xfrm>
                        <a:prstGeom prst="rect">
                          <a:avLst/>
                        </a:prstGeom>
                        <a:solidFill>
                          <a:srgbClr val="FFFFFF"/>
                        </a:solidFill>
                        <a:ln w="9525">
                          <a:noFill/>
                          <a:miter lim="800000"/>
                          <a:headEnd/>
                          <a:tailEnd/>
                        </a:ln>
                      </wps:spPr>
                      <wps:txbx>
                        <w:txbxContent>
                          <w:p w:rsidR="009523AA" w:rsidRPr="009523AA" w:rsidRDefault="00373699">
                            <w:pPr>
                              <w:rPr>
                                <w:color w:val="1F3864" w:themeColor="accent5" w:themeShade="80"/>
                                <w:sz w:val="36"/>
                                <w:szCs w:val="36"/>
                              </w:rPr>
                            </w:pPr>
                            <w:r>
                              <w:rPr>
                                <w:color w:val="1F3864" w:themeColor="accent5" w:themeShade="80"/>
                                <w:sz w:val="36"/>
                                <w:szCs w:val="36"/>
                              </w:rPr>
                              <w:t>Remote W</w:t>
                            </w:r>
                            <w:r w:rsidR="009523AA" w:rsidRPr="009523AA">
                              <w:rPr>
                                <w:color w:val="1F3864" w:themeColor="accent5" w:themeShade="80"/>
                                <w:sz w:val="36"/>
                                <w:szCs w:val="36"/>
                              </w:rPr>
                              <w:t>ork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5pt;margin-top:15pt;width:208.65pt;height:2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" stroked="f">
                <v:textbox>
                  <w:txbxContent>
                    <w:p w:rsidR="009523AA" w:rsidRPr="009523AA" w:rsidRDefault="00373699">
                      <w:pPr>
                        <w:rPr>
                          <w:color w:val="1F3864" w:themeColor="accent5" w:themeShade="80"/>
                          <w:sz w:val="36"/>
                          <w:szCs w:val="36"/>
                        </w:rPr>
                      </w:pPr>
                      <w:r>
                        <w:rPr>
                          <w:color w:val="1F3864" w:themeColor="accent5" w:themeShade="80"/>
                          <w:sz w:val="36"/>
                          <w:szCs w:val="36"/>
                        </w:rPr>
                        <w:t>Remote W</w:t>
                      </w:r>
                      <w:r w:rsidR="009523AA" w:rsidRPr="009523AA">
                        <w:rPr>
                          <w:color w:val="1F3864" w:themeColor="accent5" w:themeShade="80"/>
                          <w:sz w:val="36"/>
                          <w:szCs w:val="36"/>
                        </w:rPr>
                        <w:t>ork Agreement</w:t>
                      </w:r>
                    </w:p>
                  </w:txbxContent>
                </v:textbox>
                <w10:wrap type="square"/>
              </v:shape>
            </w:pict>
          </mc:Fallback>
        </mc:AlternateContent>
      </w:r>
      <w:r w:rsidR="00BC4AF8">
        <w:rPr>
          <w:b/>
          <w:noProof/>
        </w:rPr>
        <w:drawing>
          <wp:inline distT="0" distB="0" distL="0" distR="0">
            <wp:extent cx="2852928" cy="768096"/>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ckp_Carltn_OpenC-ray_left_CMYK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52928" cy="768096"/>
                    </a:xfrm>
                    <a:prstGeom prst="rect">
                      <a:avLst/>
                    </a:prstGeom>
                  </pic:spPr>
                </pic:pic>
              </a:graphicData>
            </a:graphic>
          </wp:inline>
        </w:drawing>
      </w:r>
    </w:p>
    <w:p w:rsidR="00311DA2" w:rsidRDefault="00311D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11DA2" w:rsidTr="00724DE6">
        <w:trPr>
          <w:trHeight w:hRule="exact" w:val="432"/>
        </w:trPr>
        <w:tc>
          <w:tcPr>
            <w:tcW w:w="9350" w:type="dxa"/>
            <w:shd w:val="clear" w:color="auto" w:fill="8EAADB" w:themeFill="accent5" w:themeFillTint="99"/>
          </w:tcPr>
          <w:p w:rsidR="00311DA2" w:rsidRPr="009523AA" w:rsidRDefault="00311DA2" w:rsidP="00311DA2">
            <w:pPr>
              <w:rPr>
                <w:b/>
                <w:color w:val="FFFFFF" w:themeColor="background1"/>
                <w:sz w:val="32"/>
                <w:szCs w:val="32"/>
              </w:rPr>
            </w:pPr>
            <w:r>
              <w:rPr>
                <w:b/>
                <w:color w:val="FFFFFF" w:themeColor="background1"/>
                <w:sz w:val="32"/>
                <w:szCs w:val="32"/>
              </w:rPr>
              <w:t>Employee</w:t>
            </w:r>
            <w:r w:rsidRPr="009523AA">
              <w:rPr>
                <w:b/>
                <w:color w:val="FFFFFF" w:themeColor="background1"/>
                <w:sz w:val="32"/>
                <w:szCs w:val="32"/>
              </w:rPr>
              <w:t xml:space="preserve"> Information</w:t>
            </w:r>
          </w:p>
          <w:p w:rsidR="00311DA2" w:rsidRDefault="00311DA2"/>
        </w:tc>
      </w:tr>
    </w:tbl>
    <w:tbl>
      <w:tblPr>
        <w:tblStyle w:val="TableGrid"/>
        <w:tblpPr w:leftFromText="180" w:rightFromText="180" w:vertAnchor="text" w:horzAnchor="margin" w:tblpY="26"/>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675"/>
      </w:tblGrid>
      <w:tr w:rsidR="00311DA2" w:rsidTr="00091202">
        <w:tc>
          <w:tcPr>
            <w:tcW w:w="4950" w:type="dxa"/>
          </w:tcPr>
          <w:p w:rsidR="00311DA2" w:rsidRPr="00311DA2" w:rsidRDefault="00311DA2" w:rsidP="00091202">
            <w:pPr>
              <w:ind w:right="-300"/>
              <w:rPr>
                <w:b/>
              </w:rPr>
            </w:pPr>
            <w:r>
              <w:rPr>
                <w:b/>
              </w:rPr>
              <w:t xml:space="preserve">Employee Name: </w:t>
            </w:r>
            <w:sdt>
              <w:sdtPr>
                <w:rPr>
                  <w:b/>
                </w:rPr>
                <w:id w:val="1073852591"/>
                <w:placeholder>
                  <w:docPart w:val="DefaultPlaceholder_-1854013440"/>
                </w:placeholder>
                <w:showingPlcHdr/>
                <w:text/>
              </w:sdtPr>
              <w:sdtEndPr/>
              <w:sdtContent>
                <w:permStart w:id="1654026736" w:edGrp="everyone"/>
                <w:r w:rsidRPr="00424D38">
                  <w:rPr>
                    <w:rStyle w:val="PlaceholderText"/>
                  </w:rPr>
                  <w:t>Click or tap here to enter text.</w:t>
                </w:r>
                <w:permEnd w:id="1654026736"/>
              </w:sdtContent>
            </w:sdt>
          </w:p>
        </w:tc>
        <w:tc>
          <w:tcPr>
            <w:tcW w:w="4675" w:type="dxa"/>
          </w:tcPr>
          <w:p w:rsidR="00311DA2" w:rsidRPr="00311DA2" w:rsidRDefault="00311DA2" w:rsidP="001D4109">
            <w:pPr>
              <w:rPr>
                <w:b/>
              </w:rPr>
            </w:pPr>
            <w:r>
              <w:rPr>
                <w:b/>
              </w:rPr>
              <w:t xml:space="preserve">Date: </w:t>
            </w:r>
            <w:sdt>
              <w:sdtPr>
                <w:rPr>
                  <w:b/>
                </w:rPr>
                <w:id w:val="359559949"/>
                <w:placeholder>
                  <w:docPart w:val="DefaultPlaceholder_-1854013440"/>
                </w:placeholder>
                <w:showingPlcHdr/>
                <w:text/>
              </w:sdtPr>
              <w:sdtEndPr/>
              <w:sdtContent>
                <w:permStart w:id="1258502292" w:edGrp="everyone"/>
                <w:r w:rsidRPr="00424D38">
                  <w:rPr>
                    <w:rStyle w:val="PlaceholderText"/>
                  </w:rPr>
                  <w:t>Click or tap here to enter text.</w:t>
                </w:r>
                <w:permEnd w:id="1258502292"/>
              </w:sdtContent>
            </w:sdt>
          </w:p>
        </w:tc>
      </w:tr>
      <w:tr w:rsidR="00311DA2" w:rsidTr="00091202">
        <w:tc>
          <w:tcPr>
            <w:tcW w:w="4950" w:type="dxa"/>
          </w:tcPr>
          <w:p w:rsidR="00311DA2" w:rsidRPr="00311DA2" w:rsidRDefault="00311DA2" w:rsidP="001D4109">
            <w:pPr>
              <w:rPr>
                <w:b/>
              </w:rPr>
            </w:pPr>
            <w:r>
              <w:rPr>
                <w:b/>
              </w:rPr>
              <w:t xml:space="preserve">Title: </w:t>
            </w:r>
            <w:sdt>
              <w:sdtPr>
                <w:rPr>
                  <w:b/>
                </w:rPr>
                <w:id w:val="81188734"/>
                <w:placeholder>
                  <w:docPart w:val="DefaultPlaceholder_-1854013440"/>
                </w:placeholder>
                <w:showingPlcHdr/>
                <w:text/>
              </w:sdtPr>
              <w:sdtEndPr/>
              <w:sdtContent>
                <w:permStart w:id="1909985143" w:edGrp="everyone"/>
                <w:r w:rsidRPr="00424D38">
                  <w:rPr>
                    <w:rStyle w:val="PlaceholderText"/>
                  </w:rPr>
                  <w:t>Click or tap here to enter text.</w:t>
                </w:r>
                <w:permEnd w:id="1909985143"/>
              </w:sdtContent>
            </w:sdt>
          </w:p>
        </w:tc>
        <w:tc>
          <w:tcPr>
            <w:tcW w:w="4675" w:type="dxa"/>
          </w:tcPr>
          <w:p w:rsidR="00311DA2" w:rsidRPr="00311DA2" w:rsidRDefault="00311DA2" w:rsidP="001D4109">
            <w:pPr>
              <w:rPr>
                <w:b/>
              </w:rPr>
            </w:pPr>
            <w:r>
              <w:rPr>
                <w:b/>
              </w:rPr>
              <w:t xml:space="preserve">FTE: </w:t>
            </w:r>
            <w:sdt>
              <w:sdtPr>
                <w:rPr>
                  <w:b/>
                </w:rPr>
                <w:id w:val="500400988"/>
                <w:placeholder>
                  <w:docPart w:val="DefaultPlaceholder_-1854013440"/>
                </w:placeholder>
                <w:showingPlcHdr/>
                <w:text/>
              </w:sdtPr>
              <w:sdtEndPr/>
              <w:sdtContent>
                <w:permStart w:id="407780563" w:edGrp="everyone"/>
                <w:r w:rsidRPr="00424D38">
                  <w:rPr>
                    <w:rStyle w:val="PlaceholderText"/>
                  </w:rPr>
                  <w:t>Click or tap here to enter text.</w:t>
                </w:r>
                <w:permEnd w:id="407780563"/>
              </w:sdtContent>
            </w:sdt>
          </w:p>
        </w:tc>
      </w:tr>
      <w:tr w:rsidR="00311DA2" w:rsidTr="00091202">
        <w:tc>
          <w:tcPr>
            <w:tcW w:w="4950" w:type="dxa"/>
          </w:tcPr>
          <w:p w:rsidR="00311DA2" w:rsidRPr="00311DA2" w:rsidRDefault="00311DA2" w:rsidP="001D4109">
            <w:pPr>
              <w:rPr>
                <w:b/>
              </w:rPr>
            </w:pPr>
            <w:r>
              <w:rPr>
                <w:b/>
              </w:rPr>
              <w:t xml:space="preserve">Supervisor Name: </w:t>
            </w:r>
            <w:sdt>
              <w:sdtPr>
                <w:rPr>
                  <w:b/>
                </w:rPr>
                <w:id w:val="2035069857"/>
                <w:placeholder>
                  <w:docPart w:val="DefaultPlaceholder_-1854013440"/>
                </w:placeholder>
                <w:showingPlcHdr/>
                <w:text/>
              </w:sdtPr>
              <w:sdtEndPr/>
              <w:sdtContent>
                <w:permStart w:id="1395744205" w:edGrp="everyone"/>
                <w:r w:rsidRPr="00424D38">
                  <w:rPr>
                    <w:rStyle w:val="PlaceholderText"/>
                  </w:rPr>
                  <w:t>Click or tap here to enter text.</w:t>
                </w:r>
                <w:permEnd w:id="1395744205"/>
              </w:sdtContent>
            </w:sdt>
          </w:p>
        </w:tc>
        <w:tc>
          <w:tcPr>
            <w:tcW w:w="4675" w:type="dxa"/>
          </w:tcPr>
          <w:p w:rsidR="00311DA2" w:rsidRPr="00311DA2" w:rsidRDefault="00311DA2" w:rsidP="001D4109">
            <w:pPr>
              <w:rPr>
                <w:b/>
              </w:rPr>
            </w:pPr>
            <w:r>
              <w:rPr>
                <w:b/>
              </w:rPr>
              <w:t xml:space="preserve">Department: </w:t>
            </w:r>
            <w:sdt>
              <w:sdtPr>
                <w:rPr>
                  <w:b/>
                </w:rPr>
                <w:id w:val="-828137122"/>
                <w:placeholder>
                  <w:docPart w:val="DefaultPlaceholder_-1854013440"/>
                </w:placeholder>
                <w:showingPlcHdr/>
                <w:text/>
              </w:sdtPr>
              <w:sdtEndPr/>
              <w:sdtContent>
                <w:permStart w:id="1428572687" w:edGrp="everyone"/>
                <w:r w:rsidRPr="00424D38">
                  <w:rPr>
                    <w:rStyle w:val="PlaceholderText"/>
                  </w:rPr>
                  <w:t>Click or tap here to enter text.</w:t>
                </w:r>
                <w:permEnd w:id="1428572687"/>
              </w:sdtContent>
            </w:sdt>
          </w:p>
        </w:tc>
      </w:tr>
      <w:tr w:rsidR="00311DA2" w:rsidTr="00091202">
        <w:tc>
          <w:tcPr>
            <w:tcW w:w="4950" w:type="dxa"/>
          </w:tcPr>
          <w:p w:rsidR="00311DA2" w:rsidRPr="00311DA2" w:rsidRDefault="00311DA2" w:rsidP="001D4109">
            <w:pPr>
              <w:rPr>
                <w:b/>
              </w:rPr>
            </w:pPr>
            <w:r>
              <w:rPr>
                <w:b/>
              </w:rPr>
              <w:t xml:space="preserve">Proposed Start Date: </w:t>
            </w:r>
            <w:sdt>
              <w:sdtPr>
                <w:rPr>
                  <w:b/>
                </w:rPr>
                <w:id w:val="-1919397743"/>
                <w:placeholder>
                  <w:docPart w:val="DefaultPlaceholder_-1854013440"/>
                </w:placeholder>
                <w:showingPlcHdr/>
                <w:text/>
              </w:sdtPr>
              <w:sdtEndPr/>
              <w:sdtContent>
                <w:permStart w:id="1188256318" w:edGrp="everyone"/>
                <w:r w:rsidRPr="00424D38">
                  <w:rPr>
                    <w:rStyle w:val="PlaceholderText"/>
                  </w:rPr>
                  <w:t>Click or tap here to enter text.</w:t>
                </w:r>
                <w:permEnd w:id="1188256318"/>
              </w:sdtContent>
            </w:sdt>
          </w:p>
        </w:tc>
        <w:tc>
          <w:tcPr>
            <w:tcW w:w="4675" w:type="dxa"/>
          </w:tcPr>
          <w:p w:rsidR="00311DA2" w:rsidRDefault="00311DA2" w:rsidP="001D4109"/>
        </w:tc>
      </w:tr>
    </w:tbl>
    <w:p w:rsidR="00BF6E61" w:rsidRDefault="00BF6E61"/>
    <w:tbl>
      <w:tblPr>
        <w:tblStyle w:val="TableGrid"/>
        <w:tblpPr w:leftFromText="180" w:rightFromText="180" w:vertAnchor="text" w:horzAnchor="margin" w:tblpYSpec="in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D4109" w:rsidTr="00AA4EEF">
        <w:trPr>
          <w:trHeight w:hRule="exact" w:val="432"/>
        </w:trPr>
        <w:tc>
          <w:tcPr>
            <w:tcW w:w="9350" w:type="dxa"/>
            <w:shd w:val="clear" w:color="auto" w:fill="8EAADB" w:themeFill="accent5" w:themeFillTint="99"/>
          </w:tcPr>
          <w:p w:rsidR="001D4109" w:rsidRDefault="007563F1" w:rsidP="001D4109">
            <w:pPr>
              <w:spacing w:after="160" w:line="259" w:lineRule="auto"/>
            </w:pPr>
            <w:r>
              <w:rPr>
                <w:b/>
                <w:color w:val="FFFFFF" w:themeColor="background1"/>
                <w:sz w:val="32"/>
                <w:szCs w:val="32"/>
              </w:rPr>
              <w:t>Remote Work</w:t>
            </w:r>
            <w:r w:rsidR="001D4109" w:rsidRPr="001D4109">
              <w:rPr>
                <w:b/>
                <w:color w:val="FFFFFF" w:themeColor="background1"/>
                <w:sz w:val="32"/>
                <w:szCs w:val="32"/>
              </w:rPr>
              <w:t xml:space="preserve"> </w:t>
            </w:r>
            <w:r w:rsidR="003D255C">
              <w:rPr>
                <w:b/>
                <w:color w:val="FFFFFF" w:themeColor="background1"/>
                <w:sz w:val="32"/>
                <w:szCs w:val="32"/>
              </w:rPr>
              <w:t>Plan</w:t>
            </w:r>
          </w:p>
        </w:tc>
      </w:tr>
      <w:tr w:rsidR="001D4109" w:rsidTr="00AA4EEF">
        <w:tc>
          <w:tcPr>
            <w:tcW w:w="9350" w:type="dxa"/>
          </w:tcPr>
          <w:p w:rsidR="00B54B62" w:rsidRDefault="00D51778" w:rsidP="00B54B62">
            <w:pPr>
              <w:rPr>
                <w:b/>
              </w:rPr>
            </w:pPr>
            <w:r>
              <w:rPr>
                <w:b/>
              </w:rPr>
              <w:t>Proposed remote work schedule:</w:t>
            </w:r>
            <w:r w:rsidR="00B54B62" w:rsidRPr="002A1C13">
              <w:rPr>
                <w:b/>
              </w:rPr>
              <w:t xml:space="preserve"> </w:t>
            </w:r>
          </w:p>
          <w:p w:rsidR="00B54B62" w:rsidRDefault="00B54B62" w:rsidP="00B54B62">
            <w:pPr>
              <w:rPr>
                <w:b/>
              </w:rPr>
            </w:pPr>
          </w:p>
          <w:p w:rsidR="00B54B62" w:rsidRPr="00B54B62" w:rsidRDefault="00B54B62" w:rsidP="00B54B62">
            <w:r>
              <w:rPr>
                <w:b/>
              </w:rPr>
              <w:t xml:space="preserve"> </w:t>
            </w:r>
            <w:sdt>
              <w:sdtPr>
                <w:id w:val="-1721662365"/>
                <w:placeholder>
                  <w:docPart w:val="5D2CB074338345878498EF4E73C85D2C"/>
                </w:placeholder>
                <w:showingPlcHdr/>
                <w:text/>
              </w:sdtPr>
              <w:sdtEndPr/>
              <w:sdtContent>
                <w:permStart w:id="34241243" w:edGrp="everyone"/>
                <w:r w:rsidRPr="00424D38">
                  <w:rPr>
                    <w:rStyle w:val="PlaceholderText"/>
                  </w:rPr>
                  <w:t>Click or tap here to enter text.</w:t>
                </w:r>
                <w:permEnd w:id="34241243"/>
              </w:sdtContent>
            </w:sdt>
          </w:p>
          <w:p w:rsidR="00B54B62" w:rsidRDefault="00B54B62" w:rsidP="00506437"/>
          <w:p w:rsidR="00B54B62" w:rsidRDefault="00B54B62" w:rsidP="00B54B62">
            <w:pPr>
              <w:rPr>
                <w:b/>
              </w:rPr>
            </w:pPr>
            <w:r w:rsidRPr="002A1C13">
              <w:rPr>
                <w:b/>
              </w:rPr>
              <w:t>Describe any additional resources needed to meet</w:t>
            </w:r>
            <w:r>
              <w:rPr>
                <w:b/>
              </w:rPr>
              <w:t xml:space="preserve"> position goals through remote work</w:t>
            </w:r>
            <w:r w:rsidRPr="002A1C13">
              <w:rPr>
                <w:b/>
              </w:rPr>
              <w:t xml:space="preserve"> (laptop,</w:t>
            </w:r>
            <w:r>
              <w:rPr>
                <w:b/>
              </w:rPr>
              <w:t xml:space="preserve"> monitor, keyboard,</w:t>
            </w:r>
            <w:r w:rsidRPr="002A1C13">
              <w:rPr>
                <w:b/>
              </w:rPr>
              <w:t xml:space="preserve"> software, etc.) along with any associated costs. If there are departmental savings, please list them here as well.</w:t>
            </w:r>
          </w:p>
          <w:p w:rsidR="00B54B62" w:rsidRDefault="00B54B62" w:rsidP="00B54B62">
            <w:pPr>
              <w:rPr>
                <w:b/>
              </w:rPr>
            </w:pPr>
          </w:p>
          <w:sdt>
            <w:sdtPr>
              <w:id w:val="-326138077"/>
              <w:placeholder>
                <w:docPart w:val="3A8F280A32AD45359FAD5185AADA5DB2"/>
              </w:placeholder>
              <w:showingPlcHdr/>
              <w:text/>
            </w:sdtPr>
            <w:sdtEndPr/>
            <w:sdtContent>
              <w:permStart w:id="1016466063" w:edGrp="everyone" w:displacedByCustomXml="prev"/>
              <w:p w:rsidR="00B54B62" w:rsidRDefault="00B54B62" w:rsidP="00B54B62">
                <w:r w:rsidRPr="00424D38">
                  <w:rPr>
                    <w:rStyle w:val="PlaceholderText"/>
                  </w:rPr>
                  <w:t>Click or tap here to enter text.</w:t>
                </w:r>
              </w:p>
              <w:permEnd w:id="1016466063" w:displacedByCustomXml="next"/>
            </w:sdtContent>
          </w:sdt>
          <w:p w:rsidR="00B54B62" w:rsidRDefault="00B54B62" w:rsidP="00506437"/>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06437" w:rsidRPr="00A40CF5" w:rsidTr="001D3709">
        <w:tc>
          <w:tcPr>
            <w:tcW w:w="9350" w:type="dxa"/>
          </w:tcPr>
          <w:p w:rsidR="00506437" w:rsidRDefault="00506437" w:rsidP="001D3709">
            <w:pPr>
              <w:rPr>
                <w:b/>
              </w:rPr>
            </w:pPr>
            <w:r w:rsidRPr="002A1C13">
              <w:rPr>
                <w:b/>
              </w:rPr>
              <w:t>List street address, city, and state of proposed workplace location (any workplace outside of MN requires a conversation with Human Resources):</w:t>
            </w:r>
          </w:p>
          <w:p w:rsidR="00506437" w:rsidRPr="00A40CF5" w:rsidRDefault="00506437" w:rsidP="001D3709">
            <w:pPr>
              <w:rPr>
                <w:b/>
              </w:rPr>
            </w:pPr>
          </w:p>
        </w:tc>
      </w:tr>
      <w:tr w:rsidR="00506437" w:rsidTr="001D3709">
        <w:tc>
          <w:tcPr>
            <w:tcW w:w="9350" w:type="dxa"/>
          </w:tcPr>
          <w:sdt>
            <w:sdtPr>
              <w:id w:val="-1102104008"/>
              <w:placeholder>
                <w:docPart w:val="ED2C6C1B05BD4CBDA0E34B222482BDC6"/>
              </w:placeholder>
              <w:showingPlcHdr/>
              <w:text/>
            </w:sdtPr>
            <w:sdtEndPr/>
            <w:sdtContent>
              <w:permStart w:id="52836412" w:edGrp="everyone" w:displacedByCustomXml="prev"/>
              <w:p w:rsidR="00506437" w:rsidRDefault="00506437" w:rsidP="001D3709">
                <w:r w:rsidRPr="00424D38">
                  <w:rPr>
                    <w:rStyle w:val="PlaceholderText"/>
                  </w:rPr>
                  <w:t>Click or tap here to enter text.</w:t>
                </w:r>
              </w:p>
              <w:permEnd w:id="52836412" w:displacedByCustomXml="next"/>
            </w:sdtContent>
          </w:sdt>
          <w:p w:rsidR="00506437" w:rsidRDefault="00506437" w:rsidP="001D3709"/>
          <w:p w:rsidR="00506437" w:rsidRDefault="00506437" w:rsidP="001D3709">
            <w:r>
              <w:rPr>
                <w:b/>
              </w:rPr>
              <w:t>Remote work</w:t>
            </w:r>
            <w:r w:rsidRPr="006F1027">
              <w:rPr>
                <w:b/>
              </w:rPr>
              <w:t xml:space="preserve"> agreement must be reviewed at least annually</w:t>
            </w:r>
            <w:r>
              <w:t>.</w:t>
            </w:r>
          </w:p>
          <w:p w:rsidR="00091202" w:rsidRDefault="00091202" w:rsidP="001D3709"/>
        </w:tc>
      </w:tr>
      <w:tr w:rsidR="0092535D" w:rsidTr="00B92C8C">
        <w:trPr>
          <w:trHeight w:hRule="exact" w:val="432"/>
        </w:trPr>
        <w:tc>
          <w:tcPr>
            <w:tcW w:w="9350" w:type="dxa"/>
            <w:shd w:val="clear" w:color="auto" w:fill="8EAADB" w:themeFill="accent5" w:themeFillTint="99"/>
          </w:tcPr>
          <w:p w:rsidR="0092535D" w:rsidRDefault="0092535D" w:rsidP="0092535D">
            <w:pPr>
              <w:spacing w:after="160" w:line="259" w:lineRule="auto"/>
            </w:pPr>
            <w:r w:rsidRPr="0092535D">
              <w:rPr>
                <w:b/>
                <w:color w:val="FFFFFF" w:themeColor="background1"/>
                <w:sz w:val="32"/>
                <w:szCs w:val="32"/>
              </w:rPr>
              <w:t>Employment &amp; Compliance</w:t>
            </w:r>
          </w:p>
        </w:tc>
      </w:tr>
      <w:tr w:rsidR="00510560" w:rsidTr="00B92C8C">
        <w:tc>
          <w:tcPr>
            <w:tcW w:w="9350" w:type="dxa"/>
          </w:tcPr>
          <w:p w:rsidR="00510560" w:rsidRPr="002A1C13" w:rsidRDefault="00510560" w:rsidP="00647DD1">
            <w:pPr>
              <w:pStyle w:val="NormalWeb"/>
              <w:numPr>
                <w:ilvl w:val="0"/>
                <w:numId w:val="7"/>
              </w:numPr>
              <w:shd w:val="clear" w:color="auto" w:fill="FFFFFF"/>
              <w:contextualSpacing/>
              <w:rPr>
                <w:rFonts w:asciiTheme="minorHAnsi" w:hAnsiTheme="minorHAnsi" w:cstheme="minorHAnsi"/>
                <w:sz w:val="22"/>
                <w:szCs w:val="22"/>
                <w:shd w:val="clear" w:color="auto" w:fill="FFFFFF"/>
              </w:rPr>
            </w:pPr>
            <w:r>
              <w:rPr>
                <w:rFonts w:asciiTheme="minorHAnsi" w:hAnsiTheme="minorHAnsi" w:cstheme="minorHAnsi"/>
                <w:spacing w:val="2"/>
                <w:sz w:val="22"/>
                <w:szCs w:val="22"/>
                <w:shd w:val="clear" w:color="auto" w:fill="FBFBF9"/>
              </w:rPr>
              <w:t xml:space="preserve">While </w:t>
            </w:r>
            <w:r w:rsidR="007563F1">
              <w:rPr>
                <w:rFonts w:asciiTheme="minorHAnsi" w:hAnsiTheme="minorHAnsi" w:cstheme="minorHAnsi"/>
                <w:spacing w:val="2"/>
                <w:sz w:val="22"/>
                <w:szCs w:val="22"/>
                <w:shd w:val="clear" w:color="auto" w:fill="FBFBF9"/>
              </w:rPr>
              <w:t>remote work</w:t>
            </w:r>
            <w:r>
              <w:rPr>
                <w:rFonts w:asciiTheme="minorHAnsi" w:hAnsiTheme="minorHAnsi" w:cstheme="minorHAnsi"/>
                <w:spacing w:val="2"/>
                <w:sz w:val="22"/>
                <w:szCs w:val="22"/>
                <w:shd w:val="clear" w:color="auto" w:fill="FBFBF9"/>
              </w:rPr>
              <w:t>ing, e</w:t>
            </w:r>
            <w:r w:rsidRPr="002A1C13">
              <w:rPr>
                <w:rFonts w:asciiTheme="minorHAnsi" w:hAnsiTheme="minorHAnsi" w:cstheme="minorHAnsi"/>
                <w:spacing w:val="2"/>
                <w:sz w:val="22"/>
                <w:szCs w:val="22"/>
                <w:shd w:val="clear" w:color="auto" w:fill="FBFBF9"/>
              </w:rPr>
              <w:t>mployees must comply with all Carleton policies, procedures, and guidelines as well as all applicable city, state, and federal laws.</w:t>
            </w:r>
            <w:r w:rsidRPr="002A1C13">
              <w:rPr>
                <w:rFonts w:asciiTheme="minorHAnsi" w:hAnsiTheme="minorHAnsi" w:cstheme="minorHAnsi"/>
                <w:sz w:val="22"/>
                <w:szCs w:val="22"/>
                <w:shd w:val="clear" w:color="auto" w:fill="FFFFFF"/>
              </w:rPr>
              <w:t xml:space="preserve"> </w:t>
            </w:r>
          </w:p>
          <w:p w:rsidR="00510560" w:rsidRPr="002A1C13" w:rsidRDefault="00510560" w:rsidP="00647DD1">
            <w:pPr>
              <w:pStyle w:val="NormalWeb"/>
              <w:numPr>
                <w:ilvl w:val="0"/>
                <w:numId w:val="6"/>
              </w:numPr>
              <w:shd w:val="clear" w:color="auto" w:fill="FFFFFF"/>
              <w:contextualSpacing/>
              <w:rPr>
                <w:rFonts w:asciiTheme="minorHAnsi" w:hAnsiTheme="minorHAnsi" w:cstheme="minorHAnsi"/>
                <w:sz w:val="22"/>
                <w:szCs w:val="22"/>
              </w:rPr>
            </w:pPr>
            <w:r w:rsidRPr="002A1C13">
              <w:rPr>
                <w:rFonts w:asciiTheme="minorHAnsi" w:hAnsiTheme="minorHAnsi" w:cstheme="minorHAnsi"/>
                <w:sz w:val="22"/>
                <w:szCs w:val="22"/>
              </w:rPr>
              <w:t>Employees must track and record their time in the same manner as when working on campus</w:t>
            </w:r>
          </w:p>
          <w:p w:rsidR="00510560" w:rsidRDefault="00510560" w:rsidP="00647DD1">
            <w:pPr>
              <w:pStyle w:val="NormalWeb"/>
              <w:numPr>
                <w:ilvl w:val="0"/>
                <w:numId w:val="6"/>
              </w:numPr>
              <w:shd w:val="clear" w:color="auto" w:fill="FFFFFF"/>
              <w:rPr>
                <w:rFonts w:asciiTheme="minorHAnsi" w:hAnsiTheme="minorHAnsi" w:cstheme="minorHAnsi"/>
                <w:sz w:val="22"/>
                <w:szCs w:val="22"/>
              </w:rPr>
            </w:pPr>
            <w:r w:rsidRPr="00F05794">
              <w:rPr>
                <w:rFonts w:asciiTheme="minorHAnsi" w:hAnsiTheme="minorHAnsi" w:cstheme="minorHAnsi"/>
                <w:spacing w:val="2"/>
                <w:sz w:val="22"/>
                <w:szCs w:val="22"/>
                <w:shd w:val="clear" w:color="auto" w:fill="FBFBF9"/>
              </w:rPr>
              <w:t>Non-exempt employees are required</w:t>
            </w:r>
            <w:r>
              <w:rPr>
                <w:rFonts w:asciiTheme="minorHAnsi" w:hAnsiTheme="minorHAnsi" w:cstheme="minorHAnsi"/>
                <w:spacing w:val="2"/>
                <w:sz w:val="22"/>
                <w:szCs w:val="22"/>
                <w:shd w:val="clear" w:color="auto" w:fill="FBFBF9"/>
              </w:rPr>
              <w:t xml:space="preserve"> to</w:t>
            </w:r>
            <w:r w:rsidRPr="00F05794">
              <w:rPr>
                <w:rFonts w:asciiTheme="minorHAnsi" w:hAnsiTheme="minorHAnsi" w:cstheme="minorHAnsi"/>
                <w:spacing w:val="2"/>
                <w:sz w:val="22"/>
                <w:szCs w:val="22"/>
                <w:shd w:val="clear" w:color="auto" w:fill="FBFBF9"/>
              </w:rPr>
              <w:t xml:space="preserve"> adhere to req</w:t>
            </w:r>
            <w:r>
              <w:rPr>
                <w:rFonts w:asciiTheme="minorHAnsi" w:hAnsiTheme="minorHAnsi" w:cstheme="minorHAnsi"/>
                <w:spacing w:val="2"/>
                <w:sz w:val="22"/>
                <w:szCs w:val="22"/>
                <w:shd w:val="clear" w:color="auto" w:fill="FBFBF9"/>
              </w:rPr>
              <w:t xml:space="preserve">uired breaks, </w:t>
            </w:r>
            <w:r w:rsidRPr="00F05794">
              <w:rPr>
                <w:rFonts w:asciiTheme="minorHAnsi" w:hAnsiTheme="minorHAnsi" w:cstheme="minorHAnsi"/>
                <w:spacing w:val="2"/>
                <w:sz w:val="22"/>
                <w:szCs w:val="22"/>
                <w:shd w:val="clear" w:color="auto" w:fill="FBFBF9"/>
              </w:rPr>
              <w:t>to report their work hours</w:t>
            </w:r>
            <w:r>
              <w:rPr>
                <w:rFonts w:asciiTheme="minorHAnsi" w:hAnsiTheme="minorHAnsi" w:cstheme="minorHAnsi"/>
                <w:spacing w:val="2"/>
                <w:sz w:val="22"/>
                <w:szCs w:val="22"/>
                <w:shd w:val="clear" w:color="auto" w:fill="FBFBF9"/>
              </w:rPr>
              <w:t xml:space="preserve"> accurately and timely</w:t>
            </w:r>
            <w:r w:rsidRPr="00F05794">
              <w:rPr>
                <w:rFonts w:asciiTheme="minorHAnsi" w:hAnsiTheme="minorHAnsi" w:cstheme="minorHAnsi"/>
                <w:spacing w:val="2"/>
                <w:sz w:val="22"/>
                <w:szCs w:val="22"/>
                <w:shd w:val="clear" w:color="auto" w:fill="FBFBF9"/>
              </w:rPr>
              <w:t xml:space="preserve">, and </w:t>
            </w:r>
            <w:r>
              <w:rPr>
                <w:rFonts w:asciiTheme="minorHAnsi" w:hAnsiTheme="minorHAnsi" w:cstheme="minorHAnsi"/>
                <w:spacing w:val="2"/>
                <w:sz w:val="22"/>
                <w:szCs w:val="22"/>
                <w:shd w:val="clear" w:color="auto" w:fill="FBFBF9"/>
              </w:rPr>
              <w:t>to</w:t>
            </w:r>
            <w:r w:rsidRPr="00F05794">
              <w:rPr>
                <w:rFonts w:asciiTheme="minorHAnsi" w:hAnsiTheme="minorHAnsi" w:cstheme="minorHAnsi"/>
                <w:spacing w:val="2"/>
                <w:sz w:val="22"/>
                <w:szCs w:val="22"/>
                <w:shd w:val="clear" w:color="auto" w:fill="FBFBF9"/>
              </w:rPr>
              <w:t xml:space="preserve"> obtain prior approval before working any overtime</w:t>
            </w:r>
            <w:r>
              <w:rPr>
                <w:rFonts w:asciiTheme="minorHAnsi" w:hAnsiTheme="minorHAnsi" w:cstheme="minorHAnsi"/>
                <w:sz w:val="22"/>
                <w:szCs w:val="22"/>
              </w:rPr>
              <w:t>.</w:t>
            </w:r>
            <w:r w:rsidRPr="002A1C13">
              <w:rPr>
                <w:rFonts w:asciiTheme="minorHAnsi" w:hAnsiTheme="minorHAnsi" w:cstheme="minorHAnsi"/>
                <w:sz w:val="22"/>
                <w:szCs w:val="22"/>
              </w:rPr>
              <w:t xml:space="preserve"> </w:t>
            </w:r>
          </w:p>
          <w:p w:rsidR="00510560" w:rsidRPr="002A1C13" w:rsidRDefault="00510560" w:rsidP="00647DD1">
            <w:pPr>
              <w:pStyle w:val="NormalWeb"/>
              <w:numPr>
                <w:ilvl w:val="0"/>
                <w:numId w:val="6"/>
              </w:numPr>
              <w:shd w:val="clear" w:color="auto" w:fill="FFFFFF"/>
              <w:rPr>
                <w:rFonts w:asciiTheme="minorHAnsi" w:hAnsiTheme="minorHAnsi" w:cstheme="minorHAnsi"/>
                <w:sz w:val="22"/>
                <w:szCs w:val="22"/>
              </w:rPr>
            </w:pPr>
            <w:r w:rsidRPr="00F05794">
              <w:rPr>
                <w:rFonts w:asciiTheme="minorHAnsi" w:hAnsiTheme="minorHAnsi" w:cstheme="minorHAnsi"/>
                <w:spacing w:val="2"/>
                <w:sz w:val="22"/>
                <w:szCs w:val="22"/>
                <w:shd w:val="clear" w:color="auto" w:fill="FBFBF9"/>
              </w:rPr>
              <w:t xml:space="preserve">Employees who </w:t>
            </w:r>
            <w:r w:rsidR="007563F1">
              <w:rPr>
                <w:rFonts w:asciiTheme="minorHAnsi" w:hAnsiTheme="minorHAnsi" w:cstheme="minorHAnsi"/>
                <w:spacing w:val="2"/>
                <w:sz w:val="22"/>
                <w:szCs w:val="22"/>
                <w:shd w:val="clear" w:color="auto" w:fill="FBFBF9"/>
              </w:rPr>
              <w:t>remote work</w:t>
            </w:r>
            <w:r w:rsidRPr="00F05794">
              <w:rPr>
                <w:rFonts w:asciiTheme="minorHAnsi" w:hAnsiTheme="minorHAnsi" w:cstheme="minorHAnsi"/>
                <w:spacing w:val="2"/>
                <w:sz w:val="22"/>
                <w:szCs w:val="22"/>
                <w:shd w:val="clear" w:color="auto" w:fill="FBFBF9"/>
              </w:rPr>
              <w:t xml:space="preserve"> are expected to </w:t>
            </w:r>
            <w:r>
              <w:rPr>
                <w:rFonts w:asciiTheme="minorHAnsi" w:hAnsiTheme="minorHAnsi" w:cstheme="minorHAnsi"/>
                <w:spacing w:val="2"/>
                <w:sz w:val="22"/>
                <w:szCs w:val="22"/>
                <w:shd w:val="clear" w:color="auto" w:fill="FBFBF9"/>
              </w:rPr>
              <w:t>abide by</w:t>
            </w:r>
            <w:r w:rsidRPr="00F05794">
              <w:rPr>
                <w:rFonts w:asciiTheme="minorHAnsi" w:hAnsiTheme="minorHAnsi" w:cstheme="minorHAnsi"/>
                <w:spacing w:val="2"/>
                <w:sz w:val="22"/>
                <w:szCs w:val="22"/>
                <w:shd w:val="clear" w:color="auto" w:fill="FBFBF9"/>
              </w:rPr>
              <w:t xml:space="preserve"> regularly scheduled and approved work hours (determined by the Department), to be fully accessible during those hours, and to attend meetings and functions in person as required, including on days they would customarily </w:t>
            </w:r>
            <w:r w:rsidR="007563F1">
              <w:rPr>
                <w:rFonts w:asciiTheme="minorHAnsi" w:hAnsiTheme="minorHAnsi" w:cstheme="minorHAnsi"/>
                <w:spacing w:val="2"/>
                <w:sz w:val="22"/>
                <w:szCs w:val="22"/>
                <w:shd w:val="clear" w:color="auto" w:fill="FBFBF9"/>
              </w:rPr>
              <w:t>remote work</w:t>
            </w:r>
            <w:r w:rsidRPr="00F05794">
              <w:rPr>
                <w:rFonts w:asciiTheme="minorHAnsi" w:hAnsiTheme="minorHAnsi" w:cstheme="minorHAnsi"/>
                <w:spacing w:val="2"/>
                <w:sz w:val="22"/>
                <w:szCs w:val="22"/>
                <w:shd w:val="clear" w:color="auto" w:fill="FBFBF9"/>
              </w:rPr>
              <w:t xml:space="preserve"> (</w:t>
            </w:r>
            <w:r>
              <w:rPr>
                <w:rFonts w:asciiTheme="minorHAnsi" w:hAnsiTheme="minorHAnsi" w:cstheme="minorHAnsi"/>
                <w:spacing w:val="2"/>
                <w:sz w:val="22"/>
                <w:szCs w:val="22"/>
                <w:shd w:val="clear" w:color="auto" w:fill="FBFBF9"/>
              </w:rPr>
              <w:t>employees</w:t>
            </w:r>
            <w:r w:rsidRPr="00F05794">
              <w:rPr>
                <w:rFonts w:asciiTheme="minorHAnsi" w:hAnsiTheme="minorHAnsi" w:cstheme="minorHAnsi"/>
                <w:spacing w:val="2"/>
                <w:sz w:val="22"/>
                <w:szCs w:val="22"/>
                <w:shd w:val="clear" w:color="auto" w:fill="FBFBF9"/>
              </w:rPr>
              <w:t xml:space="preserve"> called to the office on a day they would normally </w:t>
            </w:r>
            <w:r w:rsidR="007563F1">
              <w:rPr>
                <w:rFonts w:asciiTheme="minorHAnsi" w:hAnsiTheme="minorHAnsi" w:cstheme="minorHAnsi"/>
                <w:spacing w:val="2"/>
                <w:sz w:val="22"/>
                <w:szCs w:val="22"/>
                <w:shd w:val="clear" w:color="auto" w:fill="FBFBF9"/>
              </w:rPr>
              <w:t>remote work</w:t>
            </w:r>
            <w:r w:rsidRPr="00F05794">
              <w:rPr>
                <w:rFonts w:asciiTheme="minorHAnsi" w:hAnsiTheme="minorHAnsi" w:cstheme="minorHAnsi"/>
                <w:spacing w:val="2"/>
                <w:sz w:val="22"/>
                <w:szCs w:val="22"/>
                <w:shd w:val="clear" w:color="auto" w:fill="FBFBF9"/>
              </w:rPr>
              <w:t xml:space="preserve">, they are not automatically eligible to </w:t>
            </w:r>
            <w:r w:rsidR="007563F1">
              <w:rPr>
                <w:rFonts w:asciiTheme="minorHAnsi" w:hAnsiTheme="minorHAnsi" w:cstheme="minorHAnsi"/>
                <w:spacing w:val="2"/>
                <w:sz w:val="22"/>
                <w:szCs w:val="22"/>
                <w:shd w:val="clear" w:color="auto" w:fill="FBFBF9"/>
              </w:rPr>
              <w:t>remote work</w:t>
            </w:r>
            <w:r w:rsidRPr="00F05794">
              <w:rPr>
                <w:rFonts w:asciiTheme="minorHAnsi" w:hAnsiTheme="minorHAnsi" w:cstheme="minorHAnsi"/>
                <w:spacing w:val="2"/>
                <w:sz w:val="22"/>
                <w:szCs w:val="22"/>
                <w:shd w:val="clear" w:color="auto" w:fill="FBFBF9"/>
              </w:rPr>
              <w:t xml:space="preserve"> another day that same week).</w:t>
            </w:r>
          </w:p>
          <w:p w:rsidR="00510560" w:rsidRPr="002A1C13" w:rsidRDefault="00510560" w:rsidP="00647DD1">
            <w:pPr>
              <w:pStyle w:val="NormalWeb"/>
              <w:numPr>
                <w:ilvl w:val="0"/>
                <w:numId w:val="6"/>
              </w:numPr>
              <w:shd w:val="clear" w:color="auto" w:fill="FFFFFF"/>
              <w:rPr>
                <w:rFonts w:asciiTheme="minorHAnsi" w:hAnsiTheme="minorHAnsi" w:cstheme="minorHAnsi"/>
                <w:sz w:val="22"/>
                <w:szCs w:val="22"/>
              </w:rPr>
            </w:pPr>
            <w:r w:rsidRPr="002A1C13">
              <w:rPr>
                <w:rFonts w:asciiTheme="minorHAnsi" w:hAnsiTheme="minorHAnsi" w:cstheme="minorHAnsi"/>
                <w:sz w:val="22"/>
                <w:szCs w:val="22"/>
              </w:rPr>
              <w:t>The employee understands and agrees that all obligations, responsibilities, and terms and conditions of employment with the College remain unchanged, except those specifically addressed in this agreement.</w:t>
            </w:r>
          </w:p>
          <w:p w:rsidR="00510560" w:rsidRPr="002A1C13" w:rsidRDefault="00510560" w:rsidP="00647DD1">
            <w:pPr>
              <w:pStyle w:val="NormalWeb"/>
              <w:numPr>
                <w:ilvl w:val="0"/>
                <w:numId w:val="6"/>
              </w:numPr>
              <w:shd w:val="clear" w:color="auto" w:fill="FFFFFF"/>
              <w:rPr>
                <w:rFonts w:asciiTheme="minorHAnsi" w:hAnsiTheme="minorHAnsi" w:cstheme="minorHAnsi"/>
                <w:sz w:val="22"/>
                <w:szCs w:val="22"/>
              </w:rPr>
            </w:pPr>
            <w:r w:rsidRPr="002A1C13">
              <w:rPr>
                <w:rFonts w:asciiTheme="minorHAnsi" w:hAnsiTheme="minorHAnsi"/>
                <w:sz w:val="22"/>
                <w:szCs w:val="22"/>
              </w:rPr>
              <w:t xml:space="preserve">The agreement is not a guarantee of employment or the </w:t>
            </w:r>
            <w:r>
              <w:rPr>
                <w:rFonts w:asciiTheme="minorHAnsi" w:hAnsiTheme="minorHAnsi"/>
                <w:sz w:val="22"/>
                <w:szCs w:val="22"/>
              </w:rPr>
              <w:t xml:space="preserve">ongoing </w:t>
            </w:r>
            <w:r w:rsidRPr="002A1C13">
              <w:rPr>
                <w:rFonts w:asciiTheme="minorHAnsi" w:hAnsiTheme="minorHAnsi"/>
                <w:sz w:val="22"/>
                <w:szCs w:val="22"/>
              </w:rPr>
              <w:t xml:space="preserve">ability to </w:t>
            </w:r>
            <w:r w:rsidR="007563F1">
              <w:rPr>
                <w:rFonts w:asciiTheme="minorHAnsi" w:hAnsiTheme="minorHAnsi"/>
                <w:sz w:val="22"/>
                <w:szCs w:val="22"/>
              </w:rPr>
              <w:t>remote work</w:t>
            </w:r>
            <w:r w:rsidRPr="002A1C13">
              <w:rPr>
                <w:rFonts w:asciiTheme="minorHAnsi" w:hAnsiTheme="minorHAnsi"/>
                <w:sz w:val="22"/>
                <w:szCs w:val="22"/>
              </w:rPr>
              <w:t xml:space="preserve"> and may be terminated at any time by either the College or the employee</w:t>
            </w:r>
            <w:r w:rsidRPr="002A1C13">
              <w:rPr>
                <w:rFonts w:asciiTheme="minorHAnsi" w:hAnsiTheme="minorHAnsi" w:cstheme="minorHAnsi"/>
                <w:sz w:val="22"/>
                <w:szCs w:val="22"/>
              </w:rPr>
              <w:t>.</w:t>
            </w:r>
          </w:p>
          <w:p w:rsidR="00510560" w:rsidRDefault="00510560" w:rsidP="00647DD1">
            <w:pPr>
              <w:pStyle w:val="NormalWeb"/>
              <w:numPr>
                <w:ilvl w:val="0"/>
                <w:numId w:val="6"/>
              </w:numPr>
              <w:shd w:val="clear" w:color="auto" w:fill="FFFFFF"/>
              <w:rPr>
                <w:rFonts w:asciiTheme="minorHAnsi" w:hAnsiTheme="minorHAnsi" w:cstheme="minorHAnsi"/>
                <w:sz w:val="22"/>
                <w:szCs w:val="22"/>
              </w:rPr>
            </w:pPr>
            <w:r w:rsidRPr="002A1C13">
              <w:rPr>
                <w:rFonts w:asciiTheme="minorHAnsi" w:hAnsiTheme="minorHAnsi" w:cstheme="minorHAnsi"/>
                <w:sz w:val="22"/>
                <w:szCs w:val="22"/>
              </w:rPr>
              <w:lastRenderedPageBreak/>
              <w:t>The employee understands that they are responsible for tax consequences of this agreement if any</w:t>
            </w:r>
            <w:r>
              <w:rPr>
                <w:rFonts w:asciiTheme="minorHAnsi" w:hAnsiTheme="minorHAnsi" w:cstheme="minorHAnsi"/>
                <w:sz w:val="22"/>
                <w:szCs w:val="22"/>
              </w:rPr>
              <w:t>,</w:t>
            </w:r>
            <w:r w:rsidRPr="002A1C13">
              <w:rPr>
                <w:rFonts w:asciiTheme="minorHAnsi" w:hAnsiTheme="minorHAnsi" w:cstheme="minorHAnsi"/>
                <w:sz w:val="22"/>
                <w:szCs w:val="22"/>
              </w:rPr>
              <w:t xml:space="preserve"> and conformance to local zoning regulations.</w:t>
            </w:r>
          </w:p>
          <w:p w:rsidR="00510560" w:rsidRPr="00B053F5" w:rsidRDefault="00510560" w:rsidP="00510560">
            <w:pPr>
              <w:pStyle w:val="NormalWeb"/>
              <w:numPr>
                <w:ilvl w:val="0"/>
                <w:numId w:val="6"/>
              </w:numPr>
              <w:shd w:val="clear" w:color="auto" w:fill="FFFFFF"/>
              <w:rPr>
                <w:rFonts w:asciiTheme="minorHAnsi" w:hAnsiTheme="minorHAnsi" w:cstheme="minorHAnsi"/>
                <w:sz w:val="22"/>
                <w:szCs w:val="22"/>
              </w:rPr>
            </w:pPr>
            <w:r w:rsidRPr="00F05794">
              <w:rPr>
                <w:rFonts w:asciiTheme="minorHAnsi" w:hAnsiTheme="minorHAnsi" w:cstheme="minorHAnsi"/>
                <w:spacing w:val="2"/>
                <w:sz w:val="22"/>
                <w:szCs w:val="22"/>
                <w:shd w:val="clear" w:color="auto" w:fill="FBFBF9"/>
              </w:rPr>
              <w:t xml:space="preserve">Failure to fulfill work requirements, both qualitative and quantitative will result in revocation of </w:t>
            </w:r>
            <w:r w:rsidR="007563F1">
              <w:rPr>
                <w:rFonts w:asciiTheme="minorHAnsi" w:hAnsiTheme="minorHAnsi" w:cstheme="minorHAnsi"/>
                <w:spacing w:val="2"/>
                <w:sz w:val="22"/>
                <w:szCs w:val="22"/>
                <w:shd w:val="clear" w:color="auto" w:fill="FBFBF9"/>
              </w:rPr>
              <w:t>remote work</w:t>
            </w:r>
            <w:r w:rsidRPr="00F05794">
              <w:rPr>
                <w:rFonts w:asciiTheme="minorHAnsi" w:hAnsiTheme="minorHAnsi" w:cstheme="minorHAnsi"/>
                <w:spacing w:val="2"/>
                <w:sz w:val="22"/>
                <w:szCs w:val="22"/>
                <w:shd w:val="clear" w:color="auto" w:fill="FBFBF9"/>
              </w:rPr>
              <w:t xml:space="preserve"> arrangement, disciplinary action, or termination of employment.</w:t>
            </w:r>
          </w:p>
          <w:p w:rsidR="00B053F5" w:rsidRPr="00510560" w:rsidRDefault="00B053F5" w:rsidP="008C4583">
            <w:pPr>
              <w:pStyle w:val="NormalWeb"/>
              <w:numPr>
                <w:ilvl w:val="0"/>
                <w:numId w:val="6"/>
              </w:numPr>
              <w:shd w:val="clear" w:color="auto" w:fill="FFFFFF"/>
              <w:rPr>
                <w:rFonts w:asciiTheme="minorHAnsi" w:hAnsiTheme="minorHAnsi" w:cstheme="minorHAnsi"/>
                <w:sz w:val="22"/>
                <w:szCs w:val="22"/>
              </w:rPr>
            </w:pPr>
            <w:r>
              <w:rPr>
                <w:rFonts w:asciiTheme="minorHAnsi" w:hAnsiTheme="minorHAnsi" w:cstheme="minorHAnsi"/>
                <w:spacing w:val="2"/>
                <w:sz w:val="22"/>
                <w:szCs w:val="22"/>
                <w:shd w:val="clear" w:color="auto" w:fill="FBFBF9"/>
              </w:rPr>
              <w:t xml:space="preserve">Remote Work Guidelines may change at </w:t>
            </w:r>
            <w:r w:rsidR="00091202">
              <w:rPr>
                <w:rFonts w:asciiTheme="minorHAnsi" w:hAnsiTheme="minorHAnsi" w:cstheme="minorHAnsi"/>
                <w:spacing w:val="2"/>
                <w:sz w:val="22"/>
                <w:szCs w:val="22"/>
                <w:shd w:val="clear" w:color="auto" w:fill="FBFBF9"/>
              </w:rPr>
              <w:t>any time</w:t>
            </w:r>
            <w:r>
              <w:rPr>
                <w:rFonts w:asciiTheme="minorHAnsi" w:hAnsiTheme="minorHAnsi" w:cstheme="minorHAnsi"/>
                <w:spacing w:val="2"/>
                <w:sz w:val="22"/>
                <w:szCs w:val="22"/>
                <w:shd w:val="clear" w:color="auto" w:fill="FBFBF9"/>
              </w:rPr>
              <w:t xml:space="preserve">. Changes to the Remote Work Guidelines will automatically </w:t>
            </w:r>
            <w:r w:rsidR="008C4583">
              <w:rPr>
                <w:rFonts w:asciiTheme="minorHAnsi" w:hAnsiTheme="minorHAnsi" w:cstheme="minorHAnsi"/>
                <w:spacing w:val="2"/>
                <w:sz w:val="22"/>
                <w:szCs w:val="22"/>
                <w:shd w:val="clear" w:color="auto" w:fill="FBFBF9"/>
              </w:rPr>
              <w:t>apply to existing Remote Work Agreements.</w:t>
            </w:r>
          </w:p>
        </w:tc>
      </w:tr>
      <w:tr w:rsidR="00FC6863" w:rsidTr="00B92C8C">
        <w:trPr>
          <w:trHeight w:hRule="exact" w:val="432"/>
        </w:trPr>
        <w:tc>
          <w:tcPr>
            <w:tcW w:w="9350" w:type="dxa"/>
            <w:shd w:val="clear" w:color="auto" w:fill="8EAADB" w:themeFill="accent5" w:themeFillTint="99"/>
          </w:tcPr>
          <w:p w:rsidR="00FC6863" w:rsidRDefault="00FC6863" w:rsidP="00FC6863">
            <w:pPr>
              <w:spacing w:after="160" w:line="259" w:lineRule="auto"/>
            </w:pPr>
            <w:r w:rsidRPr="00FC6863">
              <w:rPr>
                <w:b/>
                <w:color w:val="FFFFFF" w:themeColor="background1"/>
                <w:sz w:val="32"/>
                <w:szCs w:val="32"/>
              </w:rPr>
              <w:lastRenderedPageBreak/>
              <w:t>Communication</w:t>
            </w:r>
          </w:p>
        </w:tc>
      </w:tr>
      <w:tr w:rsidR="00FC6863" w:rsidTr="00B92C8C">
        <w:tc>
          <w:tcPr>
            <w:tcW w:w="9350" w:type="dxa"/>
          </w:tcPr>
          <w:p w:rsidR="00FC6863" w:rsidRPr="002A1C13" w:rsidRDefault="00FC6863" w:rsidP="00FC6863">
            <w:r>
              <w:t>T</w:t>
            </w:r>
            <w:r w:rsidRPr="002A1C13">
              <w:t xml:space="preserve">o maintain close communication and standards of professionalism while working from a remote location, while </w:t>
            </w:r>
            <w:r w:rsidR="007563F1">
              <w:t>remote work</w:t>
            </w:r>
            <w:r w:rsidRPr="002A1C13">
              <w:t xml:space="preserve">ing the employee shall: </w:t>
            </w:r>
          </w:p>
          <w:p w:rsidR="00FC6863" w:rsidRPr="002A1C13" w:rsidRDefault="00FC6863" w:rsidP="00FC6863">
            <w:pPr>
              <w:pStyle w:val="ListParagraph"/>
              <w:numPr>
                <w:ilvl w:val="0"/>
                <w:numId w:val="2"/>
              </w:numPr>
            </w:pPr>
            <w:r w:rsidRPr="002A1C13">
              <w:t xml:space="preserve">Notify manager and coworkers of any temporary change in the posted </w:t>
            </w:r>
            <w:r w:rsidR="007563F1">
              <w:t>remote work</w:t>
            </w:r>
            <w:r w:rsidRPr="002A1C13">
              <w:t xml:space="preserve"> schedule</w:t>
            </w:r>
            <w:r w:rsidR="00506437">
              <w:t>.</w:t>
            </w:r>
            <w:r w:rsidRPr="002A1C13">
              <w:t xml:space="preserve"> </w:t>
            </w:r>
          </w:p>
          <w:p w:rsidR="00FC6863" w:rsidRDefault="00FC6863" w:rsidP="00FC6863">
            <w:pPr>
              <w:pStyle w:val="ListParagraph"/>
              <w:numPr>
                <w:ilvl w:val="0"/>
                <w:numId w:val="2"/>
              </w:numPr>
            </w:pPr>
            <w:r w:rsidRPr="002A1C13">
              <w:t>Be available to manager and coworkers by telephone and email during core hours</w:t>
            </w:r>
            <w:r w:rsidR="00506437">
              <w:t>.</w:t>
            </w:r>
            <w:r w:rsidRPr="002A1C13">
              <w:t xml:space="preserve"> </w:t>
            </w:r>
          </w:p>
          <w:p w:rsidR="00E40A21" w:rsidRPr="002A1C13" w:rsidRDefault="00E40A21" w:rsidP="00E40A21">
            <w:pPr>
              <w:pStyle w:val="ListParagraph"/>
              <w:numPr>
                <w:ilvl w:val="0"/>
                <w:numId w:val="2"/>
              </w:numPr>
            </w:pPr>
            <w:r>
              <w:t xml:space="preserve">Install &amp; utilize </w:t>
            </w:r>
            <w:hyperlink r:id="rId7" w:history="1">
              <w:r w:rsidRPr="00E40A21">
                <w:rPr>
                  <w:rStyle w:val="Hyperlink"/>
                </w:rPr>
                <w:t>Zulu phone software</w:t>
              </w:r>
            </w:hyperlink>
          </w:p>
          <w:p w:rsidR="00FC6863" w:rsidRDefault="00FC6863" w:rsidP="00FC6863">
            <w:pPr>
              <w:pStyle w:val="ListParagraph"/>
              <w:numPr>
                <w:ilvl w:val="0"/>
                <w:numId w:val="2"/>
              </w:numPr>
            </w:pPr>
            <w:r w:rsidRPr="002A1C13">
              <w:t>Return calls and emails in a timely manner</w:t>
            </w:r>
            <w:r w:rsidR="00506437">
              <w:t>.</w:t>
            </w:r>
            <w:r w:rsidRPr="002A1C13">
              <w:t xml:space="preserve"> </w:t>
            </w:r>
          </w:p>
          <w:p w:rsidR="00FC6863" w:rsidRPr="002A1C13" w:rsidRDefault="00FC6863" w:rsidP="00FC6863">
            <w:pPr>
              <w:pStyle w:val="ListParagraph"/>
              <w:numPr>
                <w:ilvl w:val="0"/>
                <w:numId w:val="2"/>
              </w:numPr>
            </w:pPr>
            <w:r w:rsidRPr="002A1C13">
              <w:t>Fulfill required communication (such as daily contact) with manager</w:t>
            </w:r>
            <w:r w:rsidR="00506437">
              <w:t>.</w:t>
            </w:r>
            <w:r w:rsidRPr="002A1C13">
              <w:t xml:space="preserve"> </w:t>
            </w:r>
          </w:p>
          <w:p w:rsidR="00FC6863" w:rsidRDefault="00FC6863" w:rsidP="008B06AE">
            <w:pPr>
              <w:pStyle w:val="ListParagraph"/>
              <w:numPr>
                <w:ilvl w:val="0"/>
                <w:numId w:val="2"/>
              </w:numPr>
            </w:pPr>
            <w:r>
              <w:t>Forward office calls</w:t>
            </w:r>
            <w:r w:rsidRPr="002A1C13">
              <w:t xml:space="preserve"> to the remote site. </w:t>
            </w:r>
          </w:p>
          <w:p w:rsidR="00AA4EEF" w:rsidRDefault="00AA4EEF" w:rsidP="00E40A21">
            <w:pPr>
              <w:ind w:left="360"/>
            </w:pPr>
          </w:p>
        </w:tc>
      </w:tr>
      <w:tr w:rsidR="00FC6863" w:rsidTr="00B92C8C">
        <w:tc>
          <w:tcPr>
            <w:tcW w:w="9350" w:type="dxa"/>
            <w:shd w:val="clear" w:color="auto" w:fill="8EAADB" w:themeFill="accent5" w:themeFillTint="99"/>
          </w:tcPr>
          <w:p w:rsidR="00FC6863" w:rsidRDefault="00FC6863">
            <w:r w:rsidRPr="00F33B11">
              <w:rPr>
                <w:b/>
                <w:color w:val="FFFFFF" w:themeColor="background1"/>
                <w:sz w:val="32"/>
                <w:szCs w:val="32"/>
              </w:rPr>
              <w:t>Information Security</w:t>
            </w:r>
          </w:p>
        </w:tc>
      </w:tr>
      <w:tr w:rsidR="00F33B11" w:rsidTr="00B92C8C">
        <w:tc>
          <w:tcPr>
            <w:tcW w:w="9350" w:type="dxa"/>
          </w:tcPr>
          <w:p w:rsidR="00F33B11" w:rsidRPr="002A1C13" w:rsidRDefault="00F33B11" w:rsidP="00F33B11">
            <w:pPr>
              <w:pStyle w:val="NormalWeb"/>
              <w:numPr>
                <w:ilvl w:val="0"/>
                <w:numId w:val="2"/>
              </w:numPr>
              <w:shd w:val="clear" w:color="auto" w:fill="FFFFFF"/>
              <w:rPr>
                <w:rFonts w:asciiTheme="minorHAnsi" w:hAnsiTheme="minorHAnsi" w:cstheme="minorHAnsi"/>
                <w:sz w:val="22"/>
                <w:szCs w:val="22"/>
              </w:rPr>
            </w:pPr>
            <w:r w:rsidRPr="002A1C13">
              <w:rPr>
                <w:rFonts w:asciiTheme="minorHAnsi" w:hAnsiTheme="minorHAnsi" w:cstheme="minorHAnsi"/>
                <w:spacing w:val="2"/>
                <w:sz w:val="22"/>
                <w:szCs w:val="22"/>
                <w:shd w:val="clear" w:color="auto" w:fill="FBFBF9"/>
              </w:rPr>
              <w:t xml:space="preserve">Employees must safeguard college information used or accessed during </w:t>
            </w:r>
            <w:r w:rsidR="007563F1">
              <w:rPr>
                <w:rFonts w:asciiTheme="minorHAnsi" w:hAnsiTheme="minorHAnsi" w:cstheme="minorHAnsi"/>
                <w:spacing w:val="2"/>
                <w:sz w:val="22"/>
                <w:szCs w:val="22"/>
                <w:shd w:val="clear" w:color="auto" w:fill="FBFBF9"/>
              </w:rPr>
              <w:t>remote work</w:t>
            </w:r>
            <w:r w:rsidRPr="002A1C13">
              <w:rPr>
                <w:rFonts w:asciiTheme="minorHAnsi" w:hAnsiTheme="minorHAnsi" w:cstheme="minorHAnsi"/>
                <w:spacing w:val="2"/>
                <w:sz w:val="22"/>
                <w:szCs w:val="22"/>
                <w:shd w:val="clear" w:color="auto" w:fill="FBFBF9"/>
              </w:rPr>
              <w:t xml:space="preserve"> and must abide by the Responsible Use of Technology Agreement. Employees should only access college data while using VPN.</w:t>
            </w:r>
          </w:p>
          <w:p w:rsidR="00F33B11" w:rsidRPr="002A1C13" w:rsidRDefault="00F33B11" w:rsidP="00F33B11">
            <w:pPr>
              <w:pStyle w:val="ListParagraph"/>
              <w:numPr>
                <w:ilvl w:val="0"/>
                <w:numId w:val="2"/>
              </w:numPr>
            </w:pPr>
            <w:r w:rsidRPr="002A1C13">
              <w:t xml:space="preserve">Employees cannot allow others to use College equipment or to access the College network. </w:t>
            </w:r>
          </w:p>
          <w:p w:rsidR="00F33B11" w:rsidRDefault="00F33B11" w:rsidP="00E87AD0">
            <w:pPr>
              <w:pStyle w:val="ListParagraph"/>
              <w:numPr>
                <w:ilvl w:val="0"/>
                <w:numId w:val="2"/>
              </w:numPr>
            </w:pPr>
            <w:r w:rsidRPr="002A1C13">
              <w:t>Any documents with sensitive information must be shredded</w:t>
            </w:r>
            <w:r>
              <w:t xml:space="preserve"> and kept secure while at or in transit to/from the alternative worksite</w:t>
            </w:r>
            <w:r w:rsidRPr="002A1C13">
              <w:t>.</w:t>
            </w:r>
          </w:p>
          <w:tbl>
            <w:tblPr>
              <w:tblStyle w:val="TableGrid"/>
              <w:tblpPr w:leftFromText="180" w:rightFromText="180" w:vertAnchor="text" w:horzAnchor="margin" w:tblpY="1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4"/>
            </w:tblGrid>
            <w:tr w:rsidR="009E2107" w:rsidTr="009E2107">
              <w:tc>
                <w:tcPr>
                  <w:tcW w:w="9134" w:type="dxa"/>
                  <w:shd w:val="clear" w:color="auto" w:fill="8EAADB" w:themeFill="accent5" w:themeFillTint="99"/>
                </w:tcPr>
                <w:p w:rsidR="009E2107" w:rsidRDefault="009E2107" w:rsidP="009E2107">
                  <w:r w:rsidRPr="00AA4EEF">
                    <w:rPr>
                      <w:b/>
                      <w:color w:val="FFFFFF" w:themeColor="background1"/>
                      <w:sz w:val="32"/>
                      <w:szCs w:val="32"/>
                    </w:rPr>
                    <w:t>Safety &amp; Equipment</w:t>
                  </w:r>
                </w:p>
              </w:tc>
            </w:tr>
            <w:tr w:rsidR="009E2107" w:rsidTr="009E2107">
              <w:tc>
                <w:tcPr>
                  <w:tcW w:w="9134" w:type="dxa"/>
                </w:tcPr>
                <w:p w:rsidR="009E2107" w:rsidRPr="002A1C13" w:rsidRDefault="009E2107" w:rsidP="009E2107">
                  <w:pPr>
                    <w:pStyle w:val="ListParagraph"/>
                    <w:numPr>
                      <w:ilvl w:val="0"/>
                      <w:numId w:val="2"/>
                    </w:numPr>
                  </w:pPr>
                  <w:r w:rsidRPr="000F313A">
                    <w:rPr>
                      <w:rFonts w:cstheme="minorHAnsi"/>
                      <w:spacing w:val="2"/>
                      <w:shd w:val="clear" w:color="auto" w:fill="FBFBF9"/>
                    </w:rPr>
                    <w:t xml:space="preserve">Employees are responsible for maintaining a safe workspace including ensuring and providing ergonomic office furnishings for </w:t>
                  </w:r>
                  <w:r>
                    <w:rPr>
                      <w:rFonts w:cstheme="minorHAnsi"/>
                      <w:spacing w:val="2"/>
                      <w:shd w:val="clear" w:color="auto" w:fill="FBFBF9"/>
                    </w:rPr>
                    <w:t>remote work</w:t>
                  </w:r>
                  <w:r w:rsidRPr="000F313A">
                    <w:rPr>
                      <w:rFonts w:cstheme="minorHAnsi"/>
                      <w:spacing w:val="2"/>
                      <w:shd w:val="clear" w:color="auto" w:fill="FBFBF9"/>
                    </w:rPr>
                    <w:t xml:space="preserve"> location at their own expenses</w:t>
                  </w:r>
                </w:p>
                <w:p w:rsidR="009E2107" w:rsidRPr="002A1C13" w:rsidRDefault="009E2107" w:rsidP="009E2107">
                  <w:pPr>
                    <w:pStyle w:val="ListParagraph"/>
                    <w:numPr>
                      <w:ilvl w:val="0"/>
                      <w:numId w:val="2"/>
                    </w:numPr>
                  </w:pPr>
                  <w:r>
                    <w:t>Employees agree</w:t>
                  </w:r>
                  <w:r w:rsidRPr="002A1C13">
                    <w:t xml:space="preserve"> to hold the College harmless for injury to others at the alternate work site.</w:t>
                  </w:r>
                </w:p>
                <w:p w:rsidR="009E2107" w:rsidRPr="002A1C13" w:rsidRDefault="009E2107" w:rsidP="009E2107">
                  <w:pPr>
                    <w:pStyle w:val="ListParagraph"/>
                    <w:numPr>
                      <w:ilvl w:val="0"/>
                      <w:numId w:val="2"/>
                    </w:numPr>
                  </w:pPr>
                  <w:r w:rsidRPr="002A1C13">
                    <w:t>Employee</w:t>
                  </w:r>
                  <w:r>
                    <w:t>s agree</w:t>
                  </w:r>
                  <w:r w:rsidRPr="002A1C13">
                    <w:t xml:space="preserve"> to allow</w:t>
                  </w:r>
                  <w:r>
                    <w:t xml:space="preserve"> a Carleton representative</w:t>
                  </w:r>
                  <w:r w:rsidRPr="002A1C13">
                    <w:t xml:space="preserve"> access to their alternate work site</w:t>
                  </w:r>
                  <w:r>
                    <w:t xml:space="preserve"> during the employe’s scheduled remote work hours, upon request.</w:t>
                  </w:r>
                  <w:r w:rsidRPr="002A1C13">
                    <w:t xml:space="preserve"> </w:t>
                  </w:r>
                </w:p>
                <w:p w:rsidR="009E2107" w:rsidRDefault="009E2107" w:rsidP="009E2107">
                  <w:pPr>
                    <w:pStyle w:val="ListParagraph"/>
                    <w:numPr>
                      <w:ilvl w:val="0"/>
                      <w:numId w:val="2"/>
                    </w:numPr>
                  </w:pPr>
                  <w:r w:rsidRPr="002A1C13">
                    <w:t>Both parties understand that all equipment, records, and materials provided by the College remain property of the College and must be returned at the end of the agreement period or upon request.</w:t>
                  </w:r>
                </w:p>
                <w:p w:rsidR="009E2107" w:rsidRDefault="009E2107" w:rsidP="009E2107">
                  <w:pPr>
                    <w:pStyle w:val="ListParagraph"/>
                    <w:numPr>
                      <w:ilvl w:val="0"/>
                      <w:numId w:val="2"/>
                    </w:numPr>
                  </w:pPr>
                  <w:r w:rsidRPr="002A1C13">
                    <w:t xml:space="preserve">Employees are responsible for providing internet service at the </w:t>
                  </w:r>
                  <w:r>
                    <w:t>remote work</w:t>
                  </w:r>
                  <w:r w:rsidRPr="002A1C13">
                    <w:t xml:space="preserve"> location</w:t>
                  </w:r>
                </w:p>
                <w:p w:rsidR="009E2107" w:rsidRDefault="009E2107" w:rsidP="009E2107">
                  <w:pPr>
                    <w:pStyle w:val="ListParagraph"/>
                  </w:pPr>
                </w:p>
              </w:tc>
            </w:tr>
            <w:tr w:rsidR="009E2107" w:rsidRPr="00AA4EEF" w:rsidTr="009E2107">
              <w:tc>
                <w:tcPr>
                  <w:tcW w:w="9134" w:type="dxa"/>
                  <w:shd w:val="clear" w:color="auto" w:fill="8EAADB" w:themeFill="accent5" w:themeFillTint="99"/>
                </w:tcPr>
                <w:p w:rsidR="009E2107" w:rsidRPr="00AA4EEF" w:rsidRDefault="009E2107" w:rsidP="009E2107">
                  <w:pPr>
                    <w:rPr>
                      <w:b/>
                      <w:color w:val="FFFFFF" w:themeColor="background1"/>
                      <w:sz w:val="32"/>
                      <w:szCs w:val="32"/>
                    </w:rPr>
                  </w:pPr>
                  <w:r w:rsidRPr="00AA4EEF">
                    <w:rPr>
                      <w:b/>
                      <w:color w:val="FFFFFF" w:themeColor="background1"/>
                      <w:sz w:val="32"/>
                      <w:szCs w:val="32"/>
                    </w:rPr>
                    <w:t>Limitations</w:t>
                  </w:r>
                </w:p>
              </w:tc>
            </w:tr>
            <w:tr w:rsidR="009E2107" w:rsidTr="009E2107">
              <w:tc>
                <w:tcPr>
                  <w:tcW w:w="9134" w:type="dxa"/>
                </w:tcPr>
                <w:p w:rsidR="009E2107" w:rsidRPr="00C53986" w:rsidRDefault="00AD1C17" w:rsidP="009E2107">
                  <w:pPr>
                    <w:pStyle w:val="ListParagraph"/>
                    <w:numPr>
                      <w:ilvl w:val="0"/>
                      <w:numId w:val="2"/>
                    </w:numPr>
                  </w:pPr>
                  <w:r w:rsidRPr="00C53986">
                    <w:t xml:space="preserve">Employees are required to adhere to </w:t>
                  </w:r>
                  <w:r w:rsidR="00C53986" w:rsidRPr="00C53986">
                    <w:t>current</w:t>
                  </w:r>
                  <w:r w:rsidRPr="00C53986">
                    <w:t xml:space="preserve"> remote work guidelines</w:t>
                  </w:r>
                  <w:r w:rsidR="009E2107" w:rsidRPr="00C53986">
                    <w:t xml:space="preserve"> </w:t>
                  </w:r>
                  <w:r w:rsidR="003D255C" w:rsidRPr="00C53986">
                    <w:t xml:space="preserve">as listed in the </w:t>
                  </w:r>
                  <w:hyperlink r:id="rId8" w:history="1">
                    <w:r w:rsidR="003D255C" w:rsidRPr="00C53986">
                      <w:rPr>
                        <w:rStyle w:val="Hyperlink"/>
                      </w:rPr>
                      <w:t>Carleton Employee Handbook</w:t>
                    </w:r>
                  </w:hyperlink>
                  <w:r w:rsidR="009E2107" w:rsidRPr="00C53986">
                    <w:t>.</w:t>
                  </w:r>
                  <w:r w:rsidR="00C53986" w:rsidRPr="00C53986">
                    <w:t xml:space="preserve"> </w:t>
                  </w:r>
                </w:p>
                <w:p w:rsidR="009E2107" w:rsidRPr="002A1C13" w:rsidRDefault="009E2107" w:rsidP="009E2107">
                  <w:pPr>
                    <w:pStyle w:val="ListParagraph"/>
                    <w:numPr>
                      <w:ilvl w:val="0"/>
                      <w:numId w:val="2"/>
                    </w:numPr>
                  </w:pPr>
                  <w:r w:rsidRPr="002A1C13">
                    <w:t>Employees cannot conduct</w:t>
                  </w:r>
                  <w:r>
                    <w:t xml:space="preserve"> in person</w:t>
                  </w:r>
                  <w:r w:rsidRPr="002A1C13">
                    <w:t xml:space="preserve"> meetings at the </w:t>
                  </w:r>
                  <w:r>
                    <w:t>remote work</w:t>
                  </w:r>
                  <w:r w:rsidRPr="002A1C13">
                    <w:t xml:space="preserve">ing site. </w:t>
                  </w:r>
                </w:p>
                <w:p w:rsidR="009E2107" w:rsidRPr="002A1C13" w:rsidRDefault="009E2107" w:rsidP="009E2107">
                  <w:pPr>
                    <w:pStyle w:val="ListParagraph"/>
                    <w:numPr>
                      <w:ilvl w:val="0"/>
                      <w:numId w:val="2"/>
                    </w:numPr>
                  </w:pPr>
                  <w:r w:rsidRPr="002A1C13">
                    <w:t xml:space="preserve">Employees cannot operate a business or work for another employer during work hours. </w:t>
                  </w:r>
                </w:p>
                <w:p w:rsidR="009E2107" w:rsidRDefault="009E2107" w:rsidP="009E2107">
                  <w:pPr>
                    <w:pStyle w:val="ListParagraph"/>
                    <w:numPr>
                      <w:ilvl w:val="0"/>
                      <w:numId w:val="2"/>
                    </w:numPr>
                  </w:pPr>
                  <w:r w:rsidRPr="002A1C13">
                    <w:t>Employees cannot have sole responsibility for providing care for others (dependent, elder, etc.) during work hours</w:t>
                  </w:r>
                  <w:r>
                    <w:t>.</w:t>
                  </w:r>
                </w:p>
                <w:p w:rsidR="00593AFA" w:rsidRDefault="00593AFA" w:rsidP="00593AFA"/>
                <w:p w:rsidR="00593AFA" w:rsidRDefault="00593AFA" w:rsidP="00593AFA"/>
                <w:p w:rsidR="00593AFA" w:rsidRDefault="00593AFA" w:rsidP="00593AFA"/>
                <w:p w:rsidR="00593AFA" w:rsidRDefault="00593AFA" w:rsidP="00593AFA">
                  <w:bookmarkStart w:id="0" w:name="_GoBack"/>
                  <w:bookmarkEnd w:id="0"/>
                </w:p>
                <w:p w:rsidR="009E2107" w:rsidRDefault="009E2107" w:rsidP="009E2107">
                  <w:pPr>
                    <w:pStyle w:val="ListParagraph"/>
                  </w:pPr>
                </w:p>
              </w:tc>
            </w:tr>
            <w:tr w:rsidR="009E2107" w:rsidTr="009E2107">
              <w:tc>
                <w:tcPr>
                  <w:tcW w:w="9134" w:type="dxa"/>
                  <w:shd w:val="clear" w:color="auto" w:fill="8EAADB" w:themeFill="accent5" w:themeFillTint="99"/>
                </w:tcPr>
                <w:p w:rsidR="009E2107" w:rsidRDefault="009E2107" w:rsidP="009E2107">
                  <w:r w:rsidRPr="00AA4EEF">
                    <w:rPr>
                      <w:b/>
                      <w:color w:val="FFFFFF" w:themeColor="background1"/>
                      <w:sz w:val="32"/>
                      <w:szCs w:val="32"/>
                    </w:rPr>
                    <w:lastRenderedPageBreak/>
                    <w:t>Signatures</w:t>
                  </w:r>
                </w:p>
              </w:tc>
            </w:tr>
            <w:tr w:rsidR="009E2107" w:rsidTr="009E2107">
              <w:tc>
                <w:tcPr>
                  <w:tcW w:w="9134" w:type="dxa"/>
                </w:tcPr>
                <w:p w:rsidR="009E2107" w:rsidRPr="002A1C13" w:rsidRDefault="009E2107" w:rsidP="009E2107">
                  <w:r w:rsidRPr="00B64B34">
                    <w:rPr>
                      <w:b/>
                    </w:rPr>
                    <w:t>EMPLOYEE</w:t>
                  </w:r>
                  <w:r w:rsidRPr="002A1C13">
                    <w:t xml:space="preserve">: By signing, the employee states they have read, understood, and agree to the terms and conditions of this agreement: </w:t>
                  </w:r>
                </w:p>
                <w:p w:rsidR="009E2107" w:rsidRDefault="009E2107" w:rsidP="009E2107"/>
                <w:p w:rsidR="009E2107" w:rsidRDefault="009E2107" w:rsidP="009E2107">
                  <w:r w:rsidRPr="002A1C13">
                    <w:t xml:space="preserve">Employee Signature ________________________________________________ </w:t>
                  </w:r>
                </w:p>
                <w:p w:rsidR="009E2107" w:rsidRDefault="009E2107" w:rsidP="009E2107"/>
                <w:p w:rsidR="009E2107" w:rsidRDefault="009E2107" w:rsidP="009E2107">
                  <w:r w:rsidRPr="002A1C13">
                    <w:t xml:space="preserve">Date ______________ </w:t>
                  </w:r>
                </w:p>
                <w:p w:rsidR="009E2107" w:rsidRPr="002A1C13" w:rsidRDefault="009E2107" w:rsidP="009E2107"/>
                <w:p w:rsidR="009E2107" w:rsidRPr="002A1C13" w:rsidRDefault="009E2107" w:rsidP="009E2107">
                  <w:r w:rsidRPr="00B64B34">
                    <w:rPr>
                      <w:b/>
                    </w:rPr>
                    <w:t>MANAGER</w:t>
                  </w:r>
                  <w:r w:rsidRPr="002A1C13">
                    <w:t xml:space="preserve">: By signing this statement, the manager approves the request and agrees to work with the employee to implement </w:t>
                  </w:r>
                  <w:r>
                    <w:t>remote work</w:t>
                  </w:r>
                  <w:r w:rsidRPr="002A1C13">
                    <w:t xml:space="preserve">ing as described in the </w:t>
                  </w:r>
                  <w:r>
                    <w:t>remote work</w:t>
                  </w:r>
                  <w:r w:rsidRPr="002A1C13">
                    <w:t xml:space="preserve">ing policy and this agreement. </w:t>
                  </w:r>
                </w:p>
                <w:p w:rsidR="009E2107" w:rsidRDefault="009E2107" w:rsidP="009E2107"/>
                <w:p w:rsidR="009E2107" w:rsidRDefault="009E2107" w:rsidP="009E2107">
                  <w:r w:rsidRPr="002A1C13">
                    <w:t xml:space="preserve">Manager Signature ________________________________________________ </w:t>
                  </w:r>
                </w:p>
                <w:p w:rsidR="009E2107" w:rsidRDefault="009E2107" w:rsidP="009E2107"/>
                <w:p w:rsidR="009E2107" w:rsidRPr="002A1C13" w:rsidRDefault="009E2107" w:rsidP="009E2107">
                  <w:r w:rsidRPr="002A1C13">
                    <w:t xml:space="preserve">Date _______________ </w:t>
                  </w:r>
                </w:p>
                <w:p w:rsidR="009E2107" w:rsidRPr="002A1C13" w:rsidRDefault="009E2107" w:rsidP="009E2107"/>
                <w:p w:rsidR="009E2107" w:rsidRPr="002A1C13" w:rsidRDefault="009E2107" w:rsidP="009E2107">
                  <w:r w:rsidRPr="00046EBD">
                    <w:rPr>
                      <w:b/>
                    </w:rPr>
                    <w:t>ADDITIONAL APPROVALS</w:t>
                  </w:r>
                  <w:r w:rsidRPr="002A1C13">
                    <w:t>:</w:t>
                  </w:r>
                </w:p>
                <w:p w:rsidR="009E2107" w:rsidRPr="002A1C13" w:rsidRDefault="009E2107" w:rsidP="009E2107"/>
                <w:p w:rsidR="009E2107" w:rsidRDefault="009E2107" w:rsidP="009E2107">
                  <w:pPr>
                    <w:rPr>
                      <w:rFonts w:ascii="Calibri" w:hAnsi="Calibri"/>
                    </w:rPr>
                  </w:pPr>
                  <w:r w:rsidRPr="002A1C13">
                    <w:t>Human Resources Signature __________________________________</w:t>
                  </w:r>
                  <w:r w:rsidRPr="002A1C13">
                    <w:rPr>
                      <w:rFonts w:ascii="Calibri" w:hAnsi="Calibri"/>
                    </w:rPr>
                    <w:t xml:space="preserve">________ </w:t>
                  </w:r>
                </w:p>
                <w:p w:rsidR="009E2107" w:rsidRDefault="009E2107" w:rsidP="009E2107">
                  <w:pPr>
                    <w:rPr>
                      <w:rFonts w:ascii="Calibri" w:hAnsi="Calibri"/>
                    </w:rPr>
                  </w:pPr>
                </w:p>
                <w:p w:rsidR="009E2107" w:rsidRPr="002A1C13" w:rsidRDefault="009E2107" w:rsidP="009E2107">
                  <w:pPr>
                    <w:rPr>
                      <w:rFonts w:ascii="Calibri" w:hAnsi="Calibri"/>
                    </w:rPr>
                  </w:pPr>
                  <w:r w:rsidRPr="002A1C13">
                    <w:rPr>
                      <w:rFonts w:ascii="Calibri" w:hAnsi="Calibri"/>
                    </w:rPr>
                    <w:t>Date_______________</w:t>
                  </w:r>
                </w:p>
                <w:p w:rsidR="009E2107" w:rsidRDefault="009E2107" w:rsidP="009E2107"/>
              </w:tc>
            </w:tr>
          </w:tbl>
          <w:p w:rsidR="00AA4EEF" w:rsidRDefault="00AA4EEF" w:rsidP="00AA4EEF">
            <w:pPr>
              <w:pStyle w:val="ListParagraph"/>
            </w:pPr>
          </w:p>
        </w:tc>
      </w:tr>
    </w:tbl>
    <w:p w:rsidR="00091202" w:rsidRDefault="00091202"/>
    <w:p w:rsidR="00AA4EEF" w:rsidRDefault="00AA4EEF"/>
    <w:sectPr w:rsidR="00AA4EEF" w:rsidSect="00091202">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B73FC"/>
    <w:multiLevelType w:val="hybridMultilevel"/>
    <w:tmpl w:val="A48C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30542"/>
    <w:multiLevelType w:val="hybridMultilevel"/>
    <w:tmpl w:val="DFFC65F2"/>
    <w:lvl w:ilvl="0" w:tplc="B32E8C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54D5B"/>
    <w:multiLevelType w:val="hybridMultilevel"/>
    <w:tmpl w:val="B8DE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E449E"/>
    <w:multiLevelType w:val="hybridMultilevel"/>
    <w:tmpl w:val="3064EBD2"/>
    <w:lvl w:ilvl="0" w:tplc="B32E8C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7278C"/>
    <w:multiLevelType w:val="hybridMultilevel"/>
    <w:tmpl w:val="C1DA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C629D"/>
    <w:multiLevelType w:val="hybridMultilevel"/>
    <w:tmpl w:val="C562B5EC"/>
    <w:lvl w:ilvl="0" w:tplc="B32E8C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40365"/>
    <w:multiLevelType w:val="hybridMultilevel"/>
    <w:tmpl w:val="52588F20"/>
    <w:lvl w:ilvl="0" w:tplc="B32E8C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I0NTYyNjO1NDcyM7JU0lEKTi0uzszPAykwrgUAY/83CSwAAAA="/>
  </w:docVars>
  <w:rsids>
    <w:rsidRoot w:val="00713E4C"/>
    <w:rsid w:val="00046EBD"/>
    <w:rsid w:val="00091202"/>
    <w:rsid w:val="000F313A"/>
    <w:rsid w:val="00152E1F"/>
    <w:rsid w:val="001A7090"/>
    <w:rsid w:val="001D4109"/>
    <w:rsid w:val="00261894"/>
    <w:rsid w:val="002A1C13"/>
    <w:rsid w:val="00311DA2"/>
    <w:rsid w:val="003401DA"/>
    <w:rsid w:val="00373699"/>
    <w:rsid w:val="0038173F"/>
    <w:rsid w:val="003D255C"/>
    <w:rsid w:val="00410B07"/>
    <w:rsid w:val="00414E56"/>
    <w:rsid w:val="00422DAA"/>
    <w:rsid w:val="00427C33"/>
    <w:rsid w:val="00460173"/>
    <w:rsid w:val="00483D6D"/>
    <w:rsid w:val="00505EB3"/>
    <w:rsid w:val="00506437"/>
    <w:rsid w:val="00510560"/>
    <w:rsid w:val="00593AFA"/>
    <w:rsid w:val="00611210"/>
    <w:rsid w:val="00646689"/>
    <w:rsid w:val="00682F00"/>
    <w:rsid w:val="006969FD"/>
    <w:rsid w:val="006A6E20"/>
    <w:rsid w:val="006F1027"/>
    <w:rsid w:val="00713E4C"/>
    <w:rsid w:val="00720ADC"/>
    <w:rsid w:val="00724DE6"/>
    <w:rsid w:val="007563F1"/>
    <w:rsid w:val="00780870"/>
    <w:rsid w:val="008C4583"/>
    <w:rsid w:val="00910EF4"/>
    <w:rsid w:val="0092535D"/>
    <w:rsid w:val="009523AA"/>
    <w:rsid w:val="009E2107"/>
    <w:rsid w:val="00A102C8"/>
    <w:rsid w:val="00A40CF5"/>
    <w:rsid w:val="00A922D7"/>
    <w:rsid w:val="00AA4EEF"/>
    <w:rsid w:val="00AD1C17"/>
    <w:rsid w:val="00B053F5"/>
    <w:rsid w:val="00B54B62"/>
    <w:rsid w:val="00B64694"/>
    <w:rsid w:val="00B64B34"/>
    <w:rsid w:val="00B65490"/>
    <w:rsid w:val="00B92C8C"/>
    <w:rsid w:val="00B95917"/>
    <w:rsid w:val="00B97BD5"/>
    <w:rsid w:val="00BC41CD"/>
    <w:rsid w:val="00BC4AF8"/>
    <w:rsid w:val="00BF6E61"/>
    <w:rsid w:val="00C344FD"/>
    <w:rsid w:val="00C53986"/>
    <w:rsid w:val="00C722AA"/>
    <w:rsid w:val="00CC45B1"/>
    <w:rsid w:val="00D132D0"/>
    <w:rsid w:val="00D51778"/>
    <w:rsid w:val="00D54E22"/>
    <w:rsid w:val="00D73CC3"/>
    <w:rsid w:val="00E373A3"/>
    <w:rsid w:val="00E40A21"/>
    <w:rsid w:val="00F33B11"/>
    <w:rsid w:val="00FC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8F71"/>
  <w15:chartTrackingRefBased/>
  <w15:docId w15:val="{C5E30A90-D8E2-45E1-82C8-CC6B1141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6E61"/>
    <w:rPr>
      <w:color w:val="808080"/>
    </w:rPr>
  </w:style>
  <w:style w:type="table" w:styleId="TableGrid">
    <w:name w:val="Table Grid"/>
    <w:basedOn w:val="TableNormal"/>
    <w:uiPriority w:val="39"/>
    <w:rsid w:val="00BF6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BF6E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ListParagraph">
    <w:name w:val="List Paragraph"/>
    <w:basedOn w:val="Normal"/>
    <w:uiPriority w:val="34"/>
    <w:qFormat/>
    <w:rsid w:val="00BF6E61"/>
    <w:pPr>
      <w:ind w:left="720"/>
      <w:contextualSpacing/>
    </w:pPr>
  </w:style>
  <w:style w:type="paragraph" w:styleId="NormalWeb">
    <w:name w:val="Normal (Web)"/>
    <w:basedOn w:val="Normal"/>
    <w:uiPriority w:val="99"/>
    <w:unhideWhenUsed/>
    <w:rsid w:val="009523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7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C33"/>
    <w:rPr>
      <w:rFonts w:ascii="Segoe UI" w:hAnsi="Segoe UI" w:cs="Segoe UI"/>
      <w:sz w:val="18"/>
      <w:szCs w:val="18"/>
    </w:rPr>
  </w:style>
  <w:style w:type="character" w:styleId="Hyperlink">
    <w:name w:val="Hyperlink"/>
    <w:basedOn w:val="DefaultParagraphFont"/>
    <w:uiPriority w:val="99"/>
    <w:unhideWhenUsed/>
    <w:rsid w:val="00E40A21"/>
    <w:rPr>
      <w:color w:val="0563C1" w:themeColor="hyperlink"/>
      <w:u w:val="single"/>
    </w:rPr>
  </w:style>
  <w:style w:type="character" w:styleId="UnresolvedMention">
    <w:name w:val="Unresolved Mention"/>
    <w:basedOn w:val="DefaultParagraphFont"/>
    <w:uiPriority w:val="99"/>
    <w:semiHidden/>
    <w:unhideWhenUsed/>
    <w:rsid w:val="00E40A21"/>
    <w:rPr>
      <w:color w:val="605E5C"/>
      <w:shd w:val="clear" w:color="auto" w:fill="E1DFDD"/>
    </w:rPr>
  </w:style>
  <w:style w:type="character" w:styleId="FollowedHyperlink">
    <w:name w:val="FollowedHyperlink"/>
    <w:basedOn w:val="DefaultParagraphFont"/>
    <w:uiPriority w:val="99"/>
    <w:semiHidden/>
    <w:unhideWhenUsed/>
    <w:rsid w:val="00A102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carleton.edu/handbook/employment/?policy_id=870263" TargetMode="External"/><Relationship Id="rId3" Type="http://schemas.openxmlformats.org/officeDocument/2006/relationships/styles" Target="styles.xml"/><Relationship Id="rId7" Type="http://schemas.openxmlformats.org/officeDocument/2006/relationships/hyperlink" Target="https://stolafcarleton.teamdynamix.com/TDClient/2092/Carleton/KB/ArticleDet?ID=1117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72C2D57-9F63-4D7E-AD19-9CD8A9808546}"/>
      </w:docPartPr>
      <w:docPartBody>
        <w:p w:rsidR="004E0AAD" w:rsidRDefault="00376A4B">
          <w:r w:rsidRPr="00424D38">
            <w:rPr>
              <w:rStyle w:val="PlaceholderText"/>
            </w:rPr>
            <w:t>Click or tap here to enter text.</w:t>
          </w:r>
        </w:p>
      </w:docPartBody>
    </w:docPart>
    <w:docPart>
      <w:docPartPr>
        <w:name w:val="ED2C6C1B05BD4CBDA0E34B222482BDC6"/>
        <w:category>
          <w:name w:val="General"/>
          <w:gallery w:val="placeholder"/>
        </w:category>
        <w:types>
          <w:type w:val="bbPlcHdr"/>
        </w:types>
        <w:behaviors>
          <w:behavior w:val="content"/>
        </w:behaviors>
        <w:guid w:val="{6C0EAEC1-F8FE-4350-85B0-F24535733578}"/>
      </w:docPartPr>
      <w:docPartBody>
        <w:p w:rsidR="002E44CE" w:rsidRDefault="00F573AC" w:rsidP="00F573AC">
          <w:pPr>
            <w:pStyle w:val="ED2C6C1B05BD4CBDA0E34B222482BDC6"/>
          </w:pPr>
          <w:r w:rsidRPr="00424D38">
            <w:rPr>
              <w:rStyle w:val="PlaceholderText"/>
            </w:rPr>
            <w:t>Click or tap here to enter text.</w:t>
          </w:r>
        </w:p>
      </w:docPartBody>
    </w:docPart>
    <w:docPart>
      <w:docPartPr>
        <w:name w:val="5D2CB074338345878498EF4E73C85D2C"/>
        <w:category>
          <w:name w:val="General"/>
          <w:gallery w:val="placeholder"/>
        </w:category>
        <w:types>
          <w:type w:val="bbPlcHdr"/>
        </w:types>
        <w:behaviors>
          <w:behavior w:val="content"/>
        </w:behaviors>
        <w:guid w:val="{45E28289-CF2E-494B-A269-BD0D0F4D7259}"/>
      </w:docPartPr>
      <w:docPartBody>
        <w:p w:rsidR="005A7C09" w:rsidRDefault="00A777E0" w:rsidP="00A777E0">
          <w:pPr>
            <w:pStyle w:val="5D2CB074338345878498EF4E73C85D2C"/>
          </w:pPr>
          <w:r w:rsidRPr="00424D38">
            <w:rPr>
              <w:rStyle w:val="PlaceholderText"/>
            </w:rPr>
            <w:t>Click or tap here to enter text.</w:t>
          </w:r>
        </w:p>
      </w:docPartBody>
    </w:docPart>
    <w:docPart>
      <w:docPartPr>
        <w:name w:val="3A8F280A32AD45359FAD5185AADA5DB2"/>
        <w:category>
          <w:name w:val="General"/>
          <w:gallery w:val="placeholder"/>
        </w:category>
        <w:types>
          <w:type w:val="bbPlcHdr"/>
        </w:types>
        <w:behaviors>
          <w:behavior w:val="content"/>
        </w:behaviors>
        <w:guid w:val="{5A4DF7FD-A54E-48A6-8E0D-FCCF0E418782}"/>
      </w:docPartPr>
      <w:docPartBody>
        <w:p w:rsidR="005A7C09" w:rsidRDefault="00A777E0" w:rsidP="00A777E0">
          <w:pPr>
            <w:pStyle w:val="3A8F280A32AD45359FAD5185AADA5DB2"/>
          </w:pPr>
          <w:r w:rsidRPr="00424D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7E3"/>
    <w:rsid w:val="000733BF"/>
    <w:rsid w:val="0018168D"/>
    <w:rsid w:val="002A5B94"/>
    <w:rsid w:val="002E44CE"/>
    <w:rsid w:val="00376A4B"/>
    <w:rsid w:val="00446886"/>
    <w:rsid w:val="004B2791"/>
    <w:rsid w:val="004E0AAD"/>
    <w:rsid w:val="005A5BA2"/>
    <w:rsid w:val="005A7C09"/>
    <w:rsid w:val="005E4412"/>
    <w:rsid w:val="006B7C02"/>
    <w:rsid w:val="007136F1"/>
    <w:rsid w:val="007A17E3"/>
    <w:rsid w:val="008B68D7"/>
    <w:rsid w:val="009D0C2D"/>
    <w:rsid w:val="00A777E0"/>
    <w:rsid w:val="00AC4F02"/>
    <w:rsid w:val="00B557D0"/>
    <w:rsid w:val="00C22258"/>
    <w:rsid w:val="00D10CDB"/>
    <w:rsid w:val="00D27BDF"/>
    <w:rsid w:val="00E377EE"/>
    <w:rsid w:val="00F5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7E0"/>
    <w:rPr>
      <w:color w:val="808080"/>
    </w:rPr>
  </w:style>
  <w:style w:type="paragraph" w:customStyle="1" w:styleId="4D33E6D70AC643FA929CDCF6276795E2">
    <w:name w:val="4D33E6D70AC643FA929CDCF6276795E2"/>
    <w:rsid w:val="002A5B94"/>
    <w:rPr>
      <w:rFonts w:eastAsiaTheme="minorHAnsi"/>
    </w:rPr>
  </w:style>
  <w:style w:type="paragraph" w:customStyle="1" w:styleId="C27AB821180A4C7B9F9A85AAB503BD9C">
    <w:name w:val="C27AB821180A4C7B9F9A85AAB503BD9C"/>
    <w:rsid w:val="002A5B94"/>
    <w:rPr>
      <w:rFonts w:eastAsiaTheme="minorHAnsi"/>
    </w:rPr>
  </w:style>
  <w:style w:type="paragraph" w:customStyle="1" w:styleId="DAB1C143D41F40C08DEEAD7427D2CE76">
    <w:name w:val="DAB1C143D41F40C08DEEAD7427D2CE76"/>
    <w:rsid w:val="002A5B94"/>
    <w:rPr>
      <w:rFonts w:eastAsiaTheme="minorHAnsi"/>
    </w:rPr>
  </w:style>
  <w:style w:type="paragraph" w:customStyle="1" w:styleId="63BFBF34F54F4B34AE57B177D939C27E">
    <w:name w:val="63BFBF34F54F4B34AE57B177D939C27E"/>
    <w:rsid w:val="002A5B94"/>
    <w:rPr>
      <w:rFonts w:eastAsiaTheme="minorHAnsi"/>
    </w:rPr>
  </w:style>
  <w:style w:type="paragraph" w:customStyle="1" w:styleId="2984BBAF5C424781ACB6BAE8A4E57621">
    <w:name w:val="2984BBAF5C424781ACB6BAE8A4E57621"/>
    <w:rsid w:val="002A5B94"/>
    <w:rPr>
      <w:rFonts w:eastAsiaTheme="minorHAnsi"/>
    </w:rPr>
  </w:style>
  <w:style w:type="paragraph" w:customStyle="1" w:styleId="D3DB5271890741159FD91E2AF52AC8E5">
    <w:name w:val="D3DB5271890741159FD91E2AF52AC8E5"/>
    <w:rsid w:val="002A5B94"/>
    <w:rPr>
      <w:rFonts w:eastAsiaTheme="minorHAnsi"/>
    </w:rPr>
  </w:style>
  <w:style w:type="paragraph" w:customStyle="1" w:styleId="AE480B74156A41BF8CBDE1CD4F6A4FAD">
    <w:name w:val="AE480B74156A41BF8CBDE1CD4F6A4FAD"/>
    <w:rsid w:val="002A5B94"/>
    <w:rPr>
      <w:rFonts w:eastAsiaTheme="minorHAnsi"/>
    </w:rPr>
  </w:style>
  <w:style w:type="paragraph" w:customStyle="1" w:styleId="262667C62BC14516BFC7BC3EC27F1177">
    <w:name w:val="262667C62BC14516BFC7BC3EC27F1177"/>
    <w:rsid w:val="002A5B94"/>
    <w:rPr>
      <w:rFonts w:eastAsiaTheme="minorHAnsi"/>
    </w:rPr>
  </w:style>
  <w:style w:type="paragraph" w:customStyle="1" w:styleId="85B59608009B438AB6166F81920546DD">
    <w:name w:val="85B59608009B438AB6166F81920546DD"/>
    <w:rsid w:val="002A5B94"/>
    <w:rPr>
      <w:rFonts w:eastAsiaTheme="minorHAnsi"/>
    </w:rPr>
  </w:style>
  <w:style w:type="paragraph" w:customStyle="1" w:styleId="6C2AD615EBDC477D9B36547EE11D02DA">
    <w:name w:val="6C2AD615EBDC477D9B36547EE11D02DA"/>
    <w:rsid w:val="002A5B94"/>
    <w:rPr>
      <w:rFonts w:eastAsiaTheme="minorHAnsi"/>
    </w:rPr>
  </w:style>
  <w:style w:type="paragraph" w:customStyle="1" w:styleId="CFF77D3F83174CD78FE825E2150EE1FC">
    <w:name w:val="CFF77D3F83174CD78FE825E2150EE1FC"/>
    <w:rsid w:val="002A5B94"/>
  </w:style>
  <w:style w:type="paragraph" w:customStyle="1" w:styleId="B2EF39D21480495888C6D3E7D07069AE">
    <w:name w:val="B2EF39D21480495888C6D3E7D07069AE"/>
    <w:rsid w:val="002A5B94"/>
  </w:style>
  <w:style w:type="paragraph" w:customStyle="1" w:styleId="79EAFD4D039C4068B01582715D804CD3">
    <w:name w:val="79EAFD4D039C4068B01582715D804CD3"/>
    <w:rsid w:val="002A5B94"/>
  </w:style>
  <w:style w:type="paragraph" w:customStyle="1" w:styleId="B2D4718757C24D6EA5CFA34B7B64E273">
    <w:name w:val="B2D4718757C24D6EA5CFA34B7B64E273"/>
    <w:rsid w:val="002A5B94"/>
  </w:style>
  <w:style w:type="paragraph" w:customStyle="1" w:styleId="4D33E6D70AC643FA929CDCF6276795E21">
    <w:name w:val="4D33E6D70AC643FA929CDCF6276795E21"/>
    <w:rsid w:val="006B7C02"/>
    <w:rPr>
      <w:rFonts w:eastAsiaTheme="minorHAnsi"/>
    </w:rPr>
  </w:style>
  <w:style w:type="paragraph" w:customStyle="1" w:styleId="C27AB821180A4C7B9F9A85AAB503BD9C1">
    <w:name w:val="C27AB821180A4C7B9F9A85AAB503BD9C1"/>
    <w:rsid w:val="006B7C02"/>
    <w:rPr>
      <w:rFonts w:eastAsiaTheme="minorHAnsi"/>
    </w:rPr>
  </w:style>
  <w:style w:type="paragraph" w:customStyle="1" w:styleId="DAB1C143D41F40C08DEEAD7427D2CE761">
    <w:name w:val="DAB1C143D41F40C08DEEAD7427D2CE761"/>
    <w:rsid w:val="006B7C02"/>
    <w:rPr>
      <w:rFonts w:eastAsiaTheme="minorHAnsi"/>
    </w:rPr>
  </w:style>
  <w:style w:type="paragraph" w:customStyle="1" w:styleId="63BFBF34F54F4B34AE57B177D939C27E1">
    <w:name w:val="63BFBF34F54F4B34AE57B177D939C27E1"/>
    <w:rsid w:val="006B7C02"/>
    <w:rPr>
      <w:rFonts w:eastAsiaTheme="minorHAnsi"/>
    </w:rPr>
  </w:style>
  <w:style w:type="paragraph" w:customStyle="1" w:styleId="2984BBAF5C424781ACB6BAE8A4E576211">
    <w:name w:val="2984BBAF5C424781ACB6BAE8A4E576211"/>
    <w:rsid w:val="006B7C02"/>
    <w:rPr>
      <w:rFonts w:eastAsiaTheme="minorHAnsi"/>
    </w:rPr>
  </w:style>
  <w:style w:type="paragraph" w:customStyle="1" w:styleId="D3DB5271890741159FD91E2AF52AC8E51">
    <w:name w:val="D3DB5271890741159FD91E2AF52AC8E51"/>
    <w:rsid w:val="006B7C02"/>
    <w:rPr>
      <w:rFonts w:eastAsiaTheme="minorHAnsi"/>
    </w:rPr>
  </w:style>
  <w:style w:type="paragraph" w:customStyle="1" w:styleId="AE480B74156A41BF8CBDE1CD4F6A4FAD1">
    <w:name w:val="AE480B74156A41BF8CBDE1CD4F6A4FAD1"/>
    <w:rsid w:val="006B7C02"/>
    <w:rPr>
      <w:rFonts w:eastAsiaTheme="minorHAnsi"/>
    </w:rPr>
  </w:style>
  <w:style w:type="paragraph" w:customStyle="1" w:styleId="CFF77D3F83174CD78FE825E2150EE1FC1">
    <w:name w:val="CFF77D3F83174CD78FE825E2150EE1FC1"/>
    <w:rsid w:val="006B7C02"/>
    <w:rPr>
      <w:rFonts w:eastAsiaTheme="minorHAnsi"/>
    </w:rPr>
  </w:style>
  <w:style w:type="paragraph" w:customStyle="1" w:styleId="B2EF39D21480495888C6D3E7D07069AE1">
    <w:name w:val="B2EF39D21480495888C6D3E7D07069AE1"/>
    <w:rsid w:val="006B7C02"/>
    <w:rPr>
      <w:rFonts w:eastAsiaTheme="minorHAnsi"/>
    </w:rPr>
  </w:style>
  <w:style w:type="paragraph" w:customStyle="1" w:styleId="79EAFD4D039C4068B01582715D804CD31">
    <w:name w:val="79EAFD4D039C4068B01582715D804CD31"/>
    <w:rsid w:val="006B7C02"/>
    <w:rPr>
      <w:rFonts w:eastAsiaTheme="minorHAnsi"/>
    </w:rPr>
  </w:style>
  <w:style w:type="paragraph" w:customStyle="1" w:styleId="B2D4718757C24D6EA5CFA34B7B64E2731">
    <w:name w:val="B2D4718757C24D6EA5CFA34B7B64E2731"/>
    <w:rsid w:val="006B7C02"/>
    <w:rPr>
      <w:rFonts w:eastAsiaTheme="minorHAnsi"/>
    </w:rPr>
  </w:style>
  <w:style w:type="paragraph" w:customStyle="1" w:styleId="FC40BF06484146538E3ED80466D9649D">
    <w:name w:val="FC40BF06484146538E3ED80466D9649D"/>
    <w:rsid w:val="00376A4B"/>
  </w:style>
  <w:style w:type="paragraph" w:customStyle="1" w:styleId="D6E78BFFC1C64808886117D37B6839A5">
    <w:name w:val="D6E78BFFC1C64808886117D37B6839A5"/>
    <w:rsid w:val="00376A4B"/>
  </w:style>
  <w:style w:type="paragraph" w:customStyle="1" w:styleId="53D469CFB68043D29A6E907C613EF861">
    <w:name w:val="53D469CFB68043D29A6E907C613EF861"/>
    <w:rsid w:val="00376A4B"/>
  </w:style>
  <w:style w:type="paragraph" w:customStyle="1" w:styleId="BDC94F3283FC472FAC352220EDDDC9AE">
    <w:name w:val="BDC94F3283FC472FAC352220EDDDC9AE"/>
    <w:rsid w:val="00376A4B"/>
  </w:style>
  <w:style w:type="paragraph" w:customStyle="1" w:styleId="DEF4201219ED4E3997F8883C89B49313">
    <w:name w:val="DEF4201219ED4E3997F8883C89B49313"/>
    <w:rsid w:val="00376A4B"/>
  </w:style>
  <w:style w:type="paragraph" w:customStyle="1" w:styleId="7A6EE0F76DAD444AB53105323698DDD4">
    <w:name w:val="7A6EE0F76DAD444AB53105323698DDD4"/>
    <w:rsid w:val="00376A4B"/>
  </w:style>
  <w:style w:type="paragraph" w:customStyle="1" w:styleId="36B673D659064BEDB8A14EE36FFDE9E5">
    <w:name w:val="36B673D659064BEDB8A14EE36FFDE9E5"/>
    <w:rsid w:val="00376A4B"/>
  </w:style>
  <w:style w:type="paragraph" w:customStyle="1" w:styleId="E72F358677B741EFAE8D0077487BE57B">
    <w:name w:val="E72F358677B741EFAE8D0077487BE57B"/>
    <w:rsid w:val="00376A4B"/>
  </w:style>
  <w:style w:type="paragraph" w:customStyle="1" w:styleId="72B8816DB97F4155B64E9CE1E81B2197">
    <w:name w:val="72B8816DB97F4155B64E9CE1E81B2197"/>
    <w:rsid w:val="00376A4B"/>
  </w:style>
  <w:style w:type="paragraph" w:customStyle="1" w:styleId="114EAFE5EF704C12A4873C250ABE1F53">
    <w:name w:val="114EAFE5EF704C12A4873C250ABE1F53"/>
    <w:rsid w:val="00376A4B"/>
  </w:style>
  <w:style w:type="paragraph" w:customStyle="1" w:styleId="82F7E6F7D5F749A4B183897448222A0F">
    <w:name w:val="82F7E6F7D5F749A4B183897448222A0F"/>
    <w:rsid w:val="00376A4B"/>
  </w:style>
  <w:style w:type="paragraph" w:customStyle="1" w:styleId="99389C69B3A241B08C1CAD908AB4E150">
    <w:name w:val="99389C69B3A241B08C1CAD908AB4E150"/>
    <w:rsid w:val="00376A4B"/>
  </w:style>
  <w:style w:type="paragraph" w:customStyle="1" w:styleId="E92829A55A5841AAB1AAEE334D25A677">
    <w:name w:val="E92829A55A5841AAB1AAEE334D25A677"/>
    <w:rsid w:val="00376A4B"/>
  </w:style>
  <w:style w:type="paragraph" w:customStyle="1" w:styleId="C46D919345744CBFB6C7F85ADFB62316">
    <w:name w:val="C46D919345744CBFB6C7F85ADFB62316"/>
    <w:rsid w:val="00376A4B"/>
  </w:style>
  <w:style w:type="paragraph" w:customStyle="1" w:styleId="C43B254397AB45E1944866B8E9E36861">
    <w:name w:val="C43B254397AB45E1944866B8E9E36861"/>
    <w:rsid w:val="00376A4B"/>
  </w:style>
  <w:style w:type="paragraph" w:customStyle="1" w:styleId="1579BC0405CD45F4B226076BB975F1A1">
    <w:name w:val="1579BC0405CD45F4B226076BB975F1A1"/>
    <w:rsid w:val="00376A4B"/>
  </w:style>
  <w:style w:type="paragraph" w:customStyle="1" w:styleId="5B7A1E75741D4FE28386B4ABCD537C4D">
    <w:name w:val="5B7A1E75741D4FE28386B4ABCD537C4D"/>
    <w:rsid w:val="00376A4B"/>
  </w:style>
  <w:style w:type="paragraph" w:customStyle="1" w:styleId="D4463AC69E594BF09CD911F224C6B3E7">
    <w:name w:val="D4463AC69E594BF09CD911F224C6B3E7"/>
    <w:rsid w:val="00376A4B"/>
  </w:style>
  <w:style w:type="paragraph" w:customStyle="1" w:styleId="FF243AD4F5EF494D9F2EE5F1F90EF909">
    <w:name w:val="FF243AD4F5EF494D9F2EE5F1F90EF909"/>
    <w:rsid w:val="00376A4B"/>
  </w:style>
  <w:style w:type="paragraph" w:customStyle="1" w:styleId="4C64D466E6CD4B6885099D289CF610A5">
    <w:name w:val="4C64D466E6CD4B6885099D289CF610A5"/>
    <w:rsid w:val="00376A4B"/>
  </w:style>
  <w:style w:type="paragraph" w:customStyle="1" w:styleId="5FF88588AB2F49DC80710E64A9DF2012">
    <w:name w:val="5FF88588AB2F49DC80710E64A9DF2012"/>
    <w:rsid w:val="00376A4B"/>
  </w:style>
  <w:style w:type="paragraph" w:customStyle="1" w:styleId="3E5923D375704D638B2A2D31A926207B">
    <w:name w:val="3E5923D375704D638B2A2D31A926207B"/>
    <w:rsid w:val="00376A4B"/>
  </w:style>
  <w:style w:type="paragraph" w:customStyle="1" w:styleId="7ED9D7314007445AA6FEB012BE22B203">
    <w:name w:val="7ED9D7314007445AA6FEB012BE22B203"/>
    <w:rsid w:val="00376A4B"/>
  </w:style>
  <w:style w:type="paragraph" w:customStyle="1" w:styleId="5E698F4CEAF34B20BFF01E4E1E801BD8">
    <w:name w:val="5E698F4CEAF34B20BFF01E4E1E801BD8"/>
    <w:rsid w:val="00376A4B"/>
  </w:style>
  <w:style w:type="paragraph" w:customStyle="1" w:styleId="AE1FE220B32943979727AFBB74B94BB6">
    <w:name w:val="AE1FE220B32943979727AFBB74B94BB6"/>
    <w:rsid w:val="00376A4B"/>
  </w:style>
  <w:style w:type="paragraph" w:customStyle="1" w:styleId="3E12A2B35D1A4979931E500362F3C127">
    <w:name w:val="3E12A2B35D1A4979931E500362F3C127"/>
    <w:rsid w:val="00376A4B"/>
  </w:style>
  <w:style w:type="paragraph" w:customStyle="1" w:styleId="8A8EF1BC41E344CBB79C26DAD6349599">
    <w:name w:val="8A8EF1BC41E344CBB79C26DAD6349599"/>
    <w:rsid w:val="00376A4B"/>
  </w:style>
  <w:style w:type="paragraph" w:customStyle="1" w:styleId="1E82E73A781B4F1F8A5A67290FD70FF0">
    <w:name w:val="1E82E73A781B4F1F8A5A67290FD70FF0"/>
    <w:rsid w:val="00376A4B"/>
  </w:style>
  <w:style w:type="paragraph" w:customStyle="1" w:styleId="F2CA9E57616C42338229EED5616061FD">
    <w:name w:val="F2CA9E57616C42338229EED5616061FD"/>
    <w:rsid w:val="00376A4B"/>
  </w:style>
  <w:style w:type="paragraph" w:customStyle="1" w:styleId="388440BE6B3E405B98AAA0AD992132D3">
    <w:name w:val="388440BE6B3E405B98AAA0AD992132D3"/>
    <w:rsid w:val="00376A4B"/>
  </w:style>
  <w:style w:type="paragraph" w:customStyle="1" w:styleId="1F51DD11F12E450088D50B3848E2E3E0">
    <w:name w:val="1F51DD11F12E450088D50B3848E2E3E0"/>
    <w:rsid w:val="00376A4B"/>
  </w:style>
  <w:style w:type="paragraph" w:customStyle="1" w:styleId="16171CEA677C4EE68588E881A0F9A1D6">
    <w:name w:val="16171CEA677C4EE68588E881A0F9A1D6"/>
    <w:rsid w:val="00376A4B"/>
  </w:style>
  <w:style w:type="paragraph" w:customStyle="1" w:styleId="010A2EC18A3A4737B78A94EBADC31180">
    <w:name w:val="010A2EC18A3A4737B78A94EBADC31180"/>
    <w:rsid w:val="00376A4B"/>
  </w:style>
  <w:style w:type="paragraph" w:customStyle="1" w:styleId="3A847974037F493086E3742646E1FC07">
    <w:name w:val="3A847974037F493086E3742646E1FC07"/>
    <w:rsid w:val="00376A4B"/>
  </w:style>
  <w:style w:type="paragraph" w:customStyle="1" w:styleId="7F0A095FF288490A8EE646F7095D8D78">
    <w:name w:val="7F0A095FF288490A8EE646F7095D8D78"/>
    <w:rsid w:val="00376A4B"/>
  </w:style>
  <w:style w:type="paragraph" w:customStyle="1" w:styleId="A501DC788B5C425A80E2353753DF7835">
    <w:name w:val="A501DC788B5C425A80E2353753DF7835"/>
    <w:rsid w:val="00376A4B"/>
  </w:style>
  <w:style w:type="paragraph" w:customStyle="1" w:styleId="C0C6C5E3E07A42D998C7278C0DD57928">
    <w:name w:val="C0C6C5E3E07A42D998C7278C0DD57928"/>
    <w:rsid w:val="00376A4B"/>
  </w:style>
  <w:style w:type="paragraph" w:customStyle="1" w:styleId="6FCBD0C3EC77402B8D61A8EEF43D079C">
    <w:name w:val="6FCBD0C3EC77402B8D61A8EEF43D079C"/>
    <w:rsid w:val="00376A4B"/>
  </w:style>
  <w:style w:type="paragraph" w:customStyle="1" w:styleId="3E23103ADCB2449BA13896DF4D74886E">
    <w:name w:val="3E23103ADCB2449BA13896DF4D74886E"/>
    <w:rsid w:val="00376A4B"/>
  </w:style>
  <w:style w:type="paragraph" w:customStyle="1" w:styleId="E18F46E63894407A8E056DA4128080C0">
    <w:name w:val="E18F46E63894407A8E056DA4128080C0"/>
    <w:rsid w:val="00376A4B"/>
  </w:style>
  <w:style w:type="paragraph" w:customStyle="1" w:styleId="1DA362F3713E4AB180BECDB95FE57F12">
    <w:name w:val="1DA362F3713E4AB180BECDB95FE57F12"/>
    <w:rsid w:val="00376A4B"/>
  </w:style>
  <w:style w:type="paragraph" w:customStyle="1" w:styleId="7F943D05D15841BBB2DA84C34C46BB71">
    <w:name w:val="7F943D05D15841BBB2DA84C34C46BB71"/>
    <w:rsid w:val="00376A4B"/>
  </w:style>
  <w:style w:type="paragraph" w:customStyle="1" w:styleId="370764AC1A1D4E8DB8A3FC64613EADBF">
    <w:name w:val="370764AC1A1D4E8DB8A3FC64613EADBF"/>
    <w:rsid w:val="00376A4B"/>
  </w:style>
  <w:style w:type="paragraph" w:customStyle="1" w:styleId="5C6D977D946D473D92FB48E00055DA1B">
    <w:name w:val="5C6D977D946D473D92FB48E00055DA1B"/>
    <w:rsid w:val="00F573AC"/>
  </w:style>
  <w:style w:type="paragraph" w:customStyle="1" w:styleId="ED2C6C1B05BD4CBDA0E34B222482BDC6">
    <w:name w:val="ED2C6C1B05BD4CBDA0E34B222482BDC6"/>
    <w:rsid w:val="00F573AC"/>
  </w:style>
  <w:style w:type="paragraph" w:customStyle="1" w:styleId="5D2CB074338345878498EF4E73C85D2C">
    <w:name w:val="5D2CB074338345878498EF4E73C85D2C"/>
    <w:rsid w:val="00A777E0"/>
  </w:style>
  <w:style w:type="paragraph" w:customStyle="1" w:styleId="9096731D9CC841EF8A238157B417C614">
    <w:name w:val="9096731D9CC841EF8A238157B417C614"/>
    <w:rsid w:val="00A777E0"/>
  </w:style>
  <w:style w:type="paragraph" w:customStyle="1" w:styleId="3A8F280A32AD45359FAD5185AADA5DB2">
    <w:name w:val="3A8F280A32AD45359FAD5185AADA5DB2"/>
    <w:rsid w:val="00A77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1325C-07E2-4A8A-AC61-F586CD21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Nicolas R</dc:creator>
  <cp:keywords/>
  <dc:description/>
  <cp:lastModifiedBy>Matt Bolks</cp:lastModifiedBy>
  <cp:revision>7</cp:revision>
  <cp:lastPrinted>2020-01-22T18:24:00Z</cp:lastPrinted>
  <dcterms:created xsi:type="dcterms:W3CDTF">2020-10-29T20:29:00Z</dcterms:created>
  <dcterms:modified xsi:type="dcterms:W3CDTF">2020-11-02T19:36:00Z</dcterms:modified>
</cp:coreProperties>
</file>